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D75B1" w14:textId="77777777" w:rsidR="00A67FF7" w:rsidRPr="00F621E2" w:rsidRDefault="00256B58" w:rsidP="00040696">
      <w:pPr>
        <w:jc w:val="center"/>
        <w:rPr>
          <w:b/>
          <w:sz w:val="36"/>
          <w:szCs w:val="36"/>
        </w:rPr>
      </w:pPr>
      <w:r w:rsidRPr="00F621E2">
        <w:rPr>
          <w:b/>
          <w:sz w:val="36"/>
          <w:szCs w:val="36"/>
        </w:rPr>
        <w:t>Y382: Modern Political Thought</w:t>
      </w:r>
    </w:p>
    <w:p w14:paraId="7FB2C6D1" w14:textId="41FDF7F1" w:rsidR="00256B58" w:rsidRDefault="005975F8" w:rsidP="005975F8">
      <w:pPr>
        <w:jc w:val="center"/>
      </w:pPr>
      <w:r>
        <w:t>Indiana University, Summer 2015</w:t>
      </w:r>
    </w:p>
    <w:p w14:paraId="190ABA5F" w14:textId="032A7001" w:rsidR="00696C28" w:rsidRDefault="00696C28" w:rsidP="005975F8">
      <w:pPr>
        <w:jc w:val="center"/>
      </w:pPr>
      <w:r>
        <w:t>MWTR 10:20-12:10, Ballantine 247</w:t>
      </w:r>
    </w:p>
    <w:p w14:paraId="08823D82" w14:textId="77777777" w:rsidR="00905645" w:rsidRPr="002811ED" w:rsidRDefault="00905645" w:rsidP="00040696">
      <w:pPr>
        <w:jc w:val="center"/>
      </w:pPr>
      <w:r w:rsidRPr="002811ED">
        <w:t>Instructor: Rafael Khachaturian</w:t>
      </w:r>
    </w:p>
    <w:p w14:paraId="176FC99D" w14:textId="77777777" w:rsidR="00905645" w:rsidRPr="002811ED" w:rsidRDefault="00905645" w:rsidP="00040696">
      <w:pPr>
        <w:jc w:val="center"/>
      </w:pPr>
      <w:r w:rsidRPr="002811ED">
        <w:t xml:space="preserve">Email: </w:t>
      </w:r>
      <w:hyperlink r:id="rId8" w:history="1">
        <w:r w:rsidRPr="002811ED">
          <w:rPr>
            <w:rStyle w:val="Hyperlink"/>
          </w:rPr>
          <w:t>rafkhach@indiana.edu</w:t>
        </w:r>
      </w:hyperlink>
    </w:p>
    <w:p w14:paraId="36964D26" w14:textId="77777777" w:rsidR="00905645" w:rsidRDefault="00905645" w:rsidP="00040696">
      <w:pPr>
        <w:jc w:val="both"/>
      </w:pPr>
    </w:p>
    <w:p w14:paraId="42B39A05" w14:textId="6BDD61A1" w:rsidR="00E85A73" w:rsidRDefault="00E85A73" w:rsidP="00040696">
      <w:pPr>
        <w:jc w:val="both"/>
      </w:pPr>
      <w:r>
        <w:rPr>
          <w:noProof/>
          <w:lang w:eastAsia="en-US"/>
        </w:rPr>
        <w:drawing>
          <wp:inline distT="0" distB="0" distL="0" distR="0" wp14:anchorId="2A885C0F" wp14:editId="049134F6">
            <wp:extent cx="5942720" cy="3088640"/>
            <wp:effectExtent l="0" t="0" r="127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2720" cy="3088640"/>
                    </a:xfrm>
                    <a:prstGeom prst="rect">
                      <a:avLst/>
                    </a:prstGeom>
                    <a:noFill/>
                    <a:ln>
                      <a:noFill/>
                    </a:ln>
                  </pic:spPr>
                </pic:pic>
              </a:graphicData>
            </a:graphic>
          </wp:inline>
        </w:drawing>
      </w:r>
    </w:p>
    <w:p w14:paraId="7F289432" w14:textId="77777777" w:rsidR="00E85A73" w:rsidRDefault="00E85A73" w:rsidP="00040696">
      <w:pPr>
        <w:jc w:val="both"/>
      </w:pPr>
    </w:p>
    <w:p w14:paraId="3F1A7EBA" w14:textId="77777777" w:rsidR="00905645" w:rsidRDefault="00905645" w:rsidP="00040696">
      <w:pPr>
        <w:jc w:val="both"/>
        <w:rPr>
          <w:b/>
          <w:u w:val="single"/>
        </w:rPr>
      </w:pPr>
      <w:r>
        <w:rPr>
          <w:b/>
          <w:u w:val="single"/>
        </w:rPr>
        <w:t>Course Description</w:t>
      </w:r>
    </w:p>
    <w:p w14:paraId="767C69D4" w14:textId="77777777" w:rsidR="00905645" w:rsidRDefault="00905645" w:rsidP="00040696">
      <w:pPr>
        <w:jc w:val="both"/>
        <w:rPr>
          <w:b/>
          <w:u w:val="single"/>
        </w:rPr>
      </w:pPr>
    </w:p>
    <w:p w14:paraId="6CAEFAD1" w14:textId="62D40246" w:rsidR="002B2F90" w:rsidRDefault="002B2F90" w:rsidP="000954C2">
      <w:pPr>
        <w:jc w:val="both"/>
      </w:pPr>
      <w:r>
        <w:t xml:space="preserve">This </w:t>
      </w:r>
      <w:r w:rsidR="00F871E5">
        <w:t xml:space="preserve">course is a survey of </w:t>
      </w:r>
      <w:r w:rsidR="00FD00F6">
        <w:t>some</w:t>
      </w:r>
      <w:r w:rsidR="00EC3A8F">
        <w:t xml:space="preserve"> key thinkers in</w:t>
      </w:r>
      <w:r w:rsidR="001012D9">
        <w:t xml:space="preserve"> modern </w:t>
      </w:r>
      <w:r>
        <w:t xml:space="preserve">political thought. </w:t>
      </w:r>
      <w:r w:rsidR="000954C2">
        <w:t>The</w:t>
      </w:r>
      <w:r w:rsidR="00611742">
        <w:t xml:space="preserve"> canon of </w:t>
      </w:r>
      <w:r w:rsidR="001012D9">
        <w:t>Western political thought</w:t>
      </w:r>
      <w:r w:rsidR="00611742">
        <w:t xml:space="preserve"> is extensive, but</w:t>
      </w:r>
      <w:r w:rsidR="002E1F58">
        <w:t xml:space="preserve"> the</w:t>
      </w:r>
      <w:r w:rsidR="003E0EF4">
        <w:t xml:space="preserve"> </w:t>
      </w:r>
      <w:r w:rsidR="00B64E77">
        <w:t xml:space="preserve">primary </w:t>
      </w:r>
      <w:r w:rsidR="003E0EF4">
        <w:t xml:space="preserve">texts </w:t>
      </w:r>
      <w:r w:rsidR="00D574BA">
        <w:t>that will be covered</w:t>
      </w:r>
      <w:r w:rsidR="003E0EF4">
        <w:t xml:space="preserve">—Machiavelli’s </w:t>
      </w:r>
      <w:r w:rsidR="003E0EF4">
        <w:rPr>
          <w:i/>
        </w:rPr>
        <w:t>Prince</w:t>
      </w:r>
      <w:r w:rsidR="003E0EF4">
        <w:t xml:space="preserve">, Hobbes’ </w:t>
      </w:r>
      <w:r w:rsidR="003E0EF4">
        <w:rPr>
          <w:i/>
        </w:rPr>
        <w:t>Leviathan</w:t>
      </w:r>
      <w:r w:rsidR="003E0EF4">
        <w:t xml:space="preserve">, Locke’s </w:t>
      </w:r>
      <w:r w:rsidR="00AB52FE">
        <w:rPr>
          <w:i/>
        </w:rPr>
        <w:t>Second Treatise of Civil</w:t>
      </w:r>
      <w:r w:rsidR="003E0EF4">
        <w:rPr>
          <w:i/>
        </w:rPr>
        <w:t xml:space="preserve"> Government</w:t>
      </w:r>
      <w:r w:rsidR="00746160">
        <w:t xml:space="preserve">, Rousseau’s </w:t>
      </w:r>
      <w:r w:rsidR="009739FF">
        <w:rPr>
          <w:i/>
        </w:rPr>
        <w:t>Social Contract</w:t>
      </w:r>
      <w:r w:rsidR="00BB5165">
        <w:t xml:space="preserve">, </w:t>
      </w:r>
      <w:r w:rsidR="00F8055C">
        <w:t xml:space="preserve">and </w:t>
      </w:r>
      <w:r w:rsidR="00322701">
        <w:t xml:space="preserve">Hamilton, Madison, and Jay’s </w:t>
      </w:r>
      <w:r w:rsidR="00322701" w:rsidRPr="00FF4E01">
        <w:rPr>
          <w:i/>
        </w:rPr>
        <w:t>Federalist</w:t>
      </w:r>
      <w:r w:rsidR="00FD00F6">
        <w:t>—</w:t>
      </w:r>
      <w:r w:rsidR="00285D17">
        <w:t>address crucial questions that continue to resonate today</w:t>
      </w:r>
      <w:r w:rsidR="00CD72C8">
        <w:t xml:space="preserve">. </w:t>
      </w:r>
      <w:r w:rsidR="008073B5">
        <w:t>Familiar concepts in</w:t>
      </w:r>
      <w:r w:rsidR="00BC1E4C">
        <w:t xml:space="preserve"> today’</w:t>
      </w:r>
      <w:r w:rsidR="0038732A">
        <w:t>s political discourse</w:t>
      </w:r>
      <w:r w:rsidR="007C6EB8">
        <w:t>, including</w:t>
      </w:r>
      <w:r w:rsidR="009E0B41">
        <w:t xml:space="preserve"> </w:t>
      </w:r>
      <w:r w:rsidR="0080490E">
        <w:t>“</w:t>
      </w:r>
      <w:r w:rsidR="009E0B41">
        <w:t>democracy</w:t>
      </w:r>
      <w:r w:rsidR="0080490E">
        <w:t>”</w:t>
      </w:r>
      <w:r w:rsidR="009E0B41">
        <w:t xml:space="preserve">, </w:t>
      </w:r>
      <w:r w:rsidR="0080490E">
        <w:t>“</w:t>
      </w:r>
      <w:r w:rsidR="009E0B41">
        <w:t>republic</w:t>
      </w:r>
      <w:r w:rsidR="0080490E">
        <w:t>”</w:t>
      </w:r>
      <w:r w:rsidR="009E0B41">
        <w:t>,</w:t>
      </w:r>
      <w:r w:rsidR="0038732A">
        <w:t xml:space="preserve"> </w:t>
      </w:r>
      <w:r w:rsidR="00B95ADF">
        <w:t>and “liberty</w:t>
      </w:r>
      <w:r w:rsidR="0080490E">
        <w:t>” all</w:t>
      </w:r>
      <w:r w:rsidR="00BC1E4C">
        <w:t xml:space="preserve"> </w:t>
      </w:r>
      <w:r w:rsidR="004D1CFB">
        <w:t xml:space="preserve">have had their histories shaped by the contributions of these texts. </w:t>
      </w:r>
      <w:r w:rsidR="00FF65BA">
        <w:t>Focusing on them will provide a thorough introduction and overview of the major them</w:t>
      </w:r>
      <w:r w:rsidR="001A0BB6">
        <w:t xml:space="preserve">es in modern political thought, as well as encourage students to think critically about </w:t>
      </w:r>
      <w:r w:rsidR="00DD0661">
        <w:t xml:space="preserve">the evolution and continuing relevance of these ideas in the present context. </w:t>
      </w:r>
    </w:p>
    <w:p w14:paraId="616A3BDA" w14:textId="77777777" w:rsidR="001B6113" w:rsidRPr="00B17284" w:rsidRDefault="001B6113" w:rsidP="00040696">
      <w:pPr>
        <w:jc w:val="both"/>
      </w:pPr>
    </w:p>
    <w:p w14:paraId="23DC45FF" w14:textId="4FF1B969" w:rsidR="00905645" w:rsidRPr="002811ED" w:rsidRDefault="00905645" w:rsidP="00040696">
      <w:pPr>
        <w:jc w:val="both"/>
        <w:rPr>
          <w:b/>
          <w:u w:val="single"/>
        </w:rPr>
      </w:pPr>
      <w:r w:rsidRPr="002811ED">
        <w:rPr>
          <w:b/>
          <w:u w:val="single"/>
        </w:rPr>
        <w:t>Requirements</w:t>
      </w:r>
    </w:p>
    <w:p w14:paraId="6654E28F" w14:textId="77777777" w:rsidR="006C5A94" w:rsidRPr="002811ED" w:rsidRDefault="006C5A94" w:rsidP="00040696">
      <w:pPr>
        <w:jc w:val="both"/>
        <w:rPr>
          <w:b/>
        </w:rPr>
      </w:pPr>
    </w:p>
    <w:p w14:paraId="521A6090" w14:textId="00D074B4" w:rsidR="00905645" w:rsidRDefault="00905645" w:rsidP="00040696">
      <w:pPr>
        <w:jc w:val="both"/>
      </w:pPr>
      <w:r w:rsidRPr="002811ED">
        <w:rPr>
          <w:b/>
        </w:rPr>
        <w:t>Participation:</w:t>
      </w:r>
      <w:r w:rsidRPr="002811ED">
        <w:t xml:space="preserve"> </w:t>
      </w:r>
      <w:r w:rsidR="00AD4045">
        <w:t xml:space="preserve">Most classes will be conducted as a mix of lecture and discussion. </w:t>
      </w:r>
      <w:r w:rsidRPr="002811ED">
        <w:t xml:space="preserve"> Students are expected to regularly participate in class</w:t>
      </w:r>
      <w:r>
        <w:t xml:space="preserve"> in order to receive full participation credit</w:t>
      </w:r>
      <w:r w:rsidRPr="002811ED">
        <w:t>.</w:t>
      </w:r>
      <w:r w:rsidR="001E4F22">
        <w:t xml:space="preserve"> </w:t>
      </w:r>
      <w:r>
        <w:t xml:space="preserve">I </w:t>
      </w:r>
      <w:r w:rsidR="0030742C">
        <w:t>will circulate</w:t>
      </w:r>
      <w:r>
        <w:t xml:space="preserve"> a series of questions for each </w:t>
      </w:r>
      <w:r w:rsidR="00190591">
        <w:t>book</w:t>
      </w:r>
      <w:r>
        <w:t xml:space="preserve"> that you should </w:t>
      </w:r>
      <w:r>
        <w:lastRenderedPageBreak/>
        <w:t xml:space="preserve">be thinking </w:t>
      </w:r>
      <w:r w:rsidR="00190591">
        <w:t>through while doing the reading</w:t>
      </w:r>
      <w:r>
        <w:t xml:space="preserve">. Please come to class </w:t>
      </w:r>
      <w:r w:rsidRPr="002811ED">
        <w:t>prepared to dis</w:t>
      </w:r>
      <w:r>
        <w:t xml:space="preserve">cuss the readings in a constructive and critical manner. </w:t>
      </w:r>
    </w:p>
    <w:p w14:paraId="793B217F" w14:textId="77777777" w:rsidR="009C38F8" w:rsidRDefault="009C38F8" w:rsidP="00040696">
      <w:pPr>
        <w:jc w:val="both"/>
      </w:pPr>
    </w:p>
    <w:p w14:paraId="6C80FD9E" w14:textId="4F6DCC3A" w:rsidR="009C38F8" w:rsidRDefault="009C38F8" w:rsidP="00040696">
      <w:pPr>
        <w:jc w:val="both"/>
      </w:pPr>
      <w:r>
        <w:t>The use of cell phones in class is prohibited. Use of a laptop for any other purpose not related to the class will result in a 1-point deduction of the final participation grade. I reserve the right to prohibit the use of laptops at a later point in the semester.</w:t>
      </w:r>
    </w:p>
    <w:p w14:paraId="0DFF77FF" w14:textId="77777777" w:rsidR="00905645" w:rsidRDefault="00905645" w:rsidP="00040696">
      <w:pPr>
        <w:jc w:val="both"/>
      </w:pPr>
    </w:p>
    <w:p w14:paraId="39CA3BBF" w14:textId="1FA4082D" w:rsidR="005A17D4" w:rsidRPr="00895923" w:rsidRDefault="00905645" w:rsidP="00040696">
      <w:pPr>
        <w:jc w:val="both"/>
      </w:pPr>
      <w:r>
        <w:rPr>
          <w:b/>
        </w:rPr>
        <w:t>Assignments</w:t>
      </w:r>
      <w:r>
        <w:t xml:space="preserve">: </w:t>
      </w:r>
      <w:r w:rsidR="009A517E">
        <w:t xml:space="preserve">Students are required to </w:t>
      </w:r>
      <w:r w:rsidR="006849BD">
        <w:t xml:space="preserve">write </w:t>
      </w:r>
      <w:r w:rsidR="00563FFE">
        <w:t xml:space="preserve">5 </w:t>
      </w:r>
      <w:r w:rsidR="006849BD">
        <w:t>weekly responses</w:t>
      </w:r>
      <w:r w:rsidR="00563FFE">
        <w:t xml:space="preserve"> (excluding the first week)</w:t>
      </w:r>
      <w:r w:rsidR="006849BD">
        <w:t xml:space="preserve"> to the readings that will be </w:t>
      </w:r>
      <w:r w:rsidR="006849BD" w:rsidRPr="009F4008">
        <w:rPr>
          <w:b/>
        </w:rPr>
        <w:t>due every Monday</w:t>
      </w:r>
      <w:r w:rsidR="006849BD">
        <w:t xml:space="preserve"> at the beginning of class. Responses</w:t>
      </w:r>
      <w:r w:rsidR="00895923">
        <w:t xml:space="preserve"> (</w:t>
      </w:r>
      <w:r w:rsidR="006849BD">
        <w:t>2-3 double spaced pages</w:t>
      </w:r>
      <w:r w:rsidR="00895923">
        <w:t xml:space="preserve">) </w:t>
      </w:r>
      <w:r w:rsidR="006849BD">
        <w:t xml:space="preserve">should </w:t>
      </w:r>
      <w:r w:rsidR="00895923">
        <w:t xml:space="preserve">address one of the questions circulated for class discussion. </w:t>
      </w:r>
      <w:r w:rsidR="008D1AEF">
        <w:rPr>
          <w:u w:val="single"/>
        </w:rPr>
        <w:t>Do not merely summarize the readin</w:t>
      </w:r>
      <w:r w:rsidR="00FB3D10">
        <w:rPr>
          <w:u w:val="single"/>
        </w:rPr>
        <w:t xml:space="preserve">g, and avoid excessively broad </w:t>
      </w:r>
      <w:r w:rsidR="00117A10">
        <w:rPr>
          <w:u w:val="single"/>
        </w:rPr>
        <w:t>generalizations.</w:t>
      </w:r>
      <w:r w:rsidR="004C13ED">
        <w:t xml:space="preserve"> </w:t>
      </w:r>
      <w:r w:rsidR="00895923">
        <w:t xml:space="preserve">The best response papers engage closely with the </w:t>
      </w:r>
      <w:r w:rsidR="009F4008">
        <w:t>authors’ arguments, provide textual evidence, and consider alternative viewpoints.</w:t>
      </w:r>
    </w:p>
    <w:p w14:paraId="5B9F3067" w14:textId="77777777" w:rsidR="004C4C0B" w:rsidRDefault="004C4C0B" w:rsidP="004C4C0B">
      <w:pPr>
        <w:jc w:val="both"/>
      </w:pPr>
    </w:p>
    <w:p w14:paraId="735E01C0" w14:textId="6EBF5DB7" w:rsidR="004C4C0B" w:rsidRDefault="004C4C0B" w:rsidP="00040696">
      <w:pPr>
        <w:jc w:val="both"/>
      </w:pPr>
      <w:r>
        <w:t xml:space="preserve">Keep in mind that when you use other sources, </w:t>
      </w:r>
      <w:r w:rsidRPr="00DF38CD">
        <w:rPr>
          <w:u w:val="single"/>
        </w:rPr>
        <w:t>you must cite them properly.</w:t>
      </w:r>
      <w:r>
        <w:t xml:space="preserve"> Failure to do so will be dealt with in accordance with the IU Code of Student Conduct.</w:t>
      </w:r>
    </w:p>
    <w:p w14:paraId="787609EC" w14:textId="77777777" w:rsidR="004C4C0B" w:rsidRDefault="004C4C0B" w:rsidP="00040696">
      <w:pPr>
        <w:jc w:val="both"/>
      </w:pPr>
    </w:p>
    <w:p w14:paraId="506D961A" w14:textId="144146C0" w:rsidR="00905645" w:rsidRDefault="00905645" w:rsidP="00040696">
      <w:pPr>
        <w:jc w:val="both"/>
      </w:pPr>
      <w:r>
        <w:t>Aside from the daily readings</w:t>
      </w:r>
      <w:r w:rsidR="005A17D4">
        <w:t xml:space="preserve"> and weekly responses</w:t>
      </w:r>
      <w:r>
        <w:t>, the course workload will consist of</w:t>
      </w:r>
      <w:r w:rsidR="005A17D4">
        <w:t xml:space="preserve"> two exams (Midterm and Final)</w:t>
      </w:r>
      <w:r w:rsidR="00C837C1">
        <w:t>.</w:t>
      </w:r>
      <w:r>
        <w:t xml:space="preserve"> The </w:t>
      </w:r>
      <w:r>
        <w:rPr>
          <w:u w:val="single"/>
        </w:rPr>
        <w:t>Midterm</w:t>
      </w:r>
      <w:r>
        <w:t xml:space="preserve"> and </w:t>
      </w:r>
      <w:r>
        <w:rPr>
          <w:u w:val="single"/>
        </w:rPr>
        <w:t>Final</w:t>
      </w:r>
      <w:r>
        <w:t xml:space="preserve"> exams will consist of 5 short answer questions, which you will be given </w:t>
      </w:r>
      <w:r w:rsidR="001817FE">
        <w:t>the full class period to complete.</w:t>
      </w:r>
      <w:r>
        <w:t xml:space="preserve"> </w:t>
      </w:r>
    </w:p>
    <w:p w14:paraId="2B94A350" w14:textId="77777777" w:rsidR="00922824" w:rsidRPr="002811ED" w:rsidRDefault="00922824" w:rsidP="00040696">
      <w:pPr>
        <w:jc w:val="both"/>
        <w:rPr>
          <w:b/>
        </w:rPr>
      </w:pPr>
    </w:p>
    <w:p w14:paraId="2852B6EA" w14:textId="77777777" w:rsidR="00905645" w:rsidRPr="002811ED" w:rsidRDefault="00905645" w:rsidP="00040696">
      <w:pPr>
        <w:jc w:val="both"/>
      </w:pPr>
      <w:r w:rsidRPr="002811ED">
        <w:rPr>
          <w:b/>
        </w:rPr>
        <w:t>Attendance:</w:t>
      </w:r>
      <w:r>
        <w:t xml:space="preserve"> Attendance is expected for</w:t>
      </w:r>
      <w:r w:rsidRPr="002811ED">
        <w:t xml:space="preserve"> all class meetings and will be taken every day. Since this is a summer session course, </w:t>
      </w:r>
      <w:r>
        <w:t xml:space="preserve">our meeting times are very condensed and </w:t>
      </w:r>
      <w:r w:rsidRPr="002811ED">
        <w:t xml:space="preserve">each class will cover a large portion of material. Missing even one class in this instance can put you significantly behind. </w:t>
      </w:r>
    </w:p>
    <w:p w14:paraId="083FEC61" w14:textId="77777777" w:rsidR="00905645" w:rsidRPr="002811ED" w:rsidRDefault="00905645" w:rsidP="00040696">
      <w:pPr>
        <w:jc w:val="both"/>
      </w:pPr>
    </w:p>
    <w:p w14:paraId="39797173" w14:textId="3B4D2BDC" w:rsidR="00AF74AB" w:rsidRDefault="00905645" w:rsidP="00AF74AB">
      <w:pPr>
        <w:jc w:val="both"/>
      </w:pPr>
      <w:r w:rsidRPr="002811ED">
        <w:t>Students must notify the instructor prior to their absence if</w:t>
      </w:r>
      <w:r>
        <w:t xml:space="preserve"> they hope for it to be excused. </w:t>
      </w:r>
      <w:r w:rsidRPr="002811ED">
        <w:t xml:space="preserve">If you need to miss class and know about this absence ahead of time, or if you miss a class because of illness, </w:t>
      </w:r>
      <w:r w:rsidRPr="002811ED">
        <w:rPr>
          <w:u w:val="single"/>
        </w:rPr>
        <w:t>please let me know as soon as possible</w:t>
      </w:r>
      <w:r>
        <w:t xml:space="preserve"> (at least sending an email before class)</w:t>
      </w:r>
      <w:r w:rsidRPr="00CC44E9">
        <w:t>.</w:t>
      </w:r>
      <w:r w:rsidRPr="002811ED">
        <w:t xml:space="preserve"> I will work to help bring students up to speed on any missed material. </w:t>
      </w:r>
      <w:r w:rsidR="00AF74AB">
        <w:t xml:space="preserve">If you have to miss a class either due to illness or another </w:t>
      </w:r>
      <w:r w:rsidR="00AF74AB" w:rsidRPr="00BB12FB">
        <w:rPr>
          <w:u w:val="single"/>
        </w:rPr>
        <w:t>academic</w:t>
      </w:r>
      <w:r w:rsidR="00AF74AB">
        <w:t xml:space="preserve"> commitment, you must provide written documentation such as a doctor’s or administrative note. </w:t>
      </w:r>
    </w:p>
    <w:p w14:paraId="1A986167" w14:textId="77777777" w:rsidR="00AF74AB" w:rsidRDefault="00AF74AB" w:rsidP="00AF74AB">
      <w:pPr>
        <w:jc w:val="both"/>
      </w:pPr>
    </w:p>
    <w:p w14:paraId="62DD7506" w14:textId="64DF4164" w:rsidR="00AF74AB" w:rsidRDefault="00AF74AB" w:rsidP="00AF74AB">
      <w:pPr>
        <w:jc w:val="both"/>
      </w:pPr>
      <w:r>
        <w:t>Unexcused absences will result in a deduction from the final participation grade.</w:t>
      </w:r>
    </w:p>
    <w:p w14:paraId="03022505" w14:textId="77777777" w:rsidR="00AF74AB" w:rsidRDefault="00AF74AB" w:rsidP="00AF74AB">
      <w:pPr>
        <w:jc w:val="both"/>
      </w:pPr>
    </w:p>
    <w:p w14:paraId="0452D4F0" w14:textId="77777777" w:rsidR="00AF74AB" w:rsidRDefault="00AF74AB" w:rsidP="00AF74AB">
      <w:pPr>
        <w:jc w:val="both"/>
      </w:pPr>
      <w:r>
        <w:t>Students are expected to arrive to class in a prompt fashion. Regular lateness to class will affect your grade. Being late to class twice (10 minutes or more) will result in a 1-point deduction from the final grade.</w:t>
      </w:r>
    </w:p>
    <w:p w14:paraId="2EC512A0" w14:textId="77777777" w:rsidR="00563FFE" w:rsidRPr="002354C1" w:rsidRDefault="00563FFE" w:rsidP="00563FFE">
      <w:pPr>
        <w:jc w:val="both"/>
        <w:rPr>
          <w:b/>
          <w:u w:val="single"/>
        </w:rPr>
      </w:pPr>
    </w:p>
    <w:p w14:paraId="596851E6" w14:textId="77777777" w:rsidR="00563FFE" w:rsidRPr="002354C1" w:rsidRDefault="00563FFE" w:rsidP="00563FFE">
      <w:pPr>
        <w:jc w:val="both"/>
        <w:rPr>
          <w:b/>
          <w:u w:val="single"/>
        </w:rPr>
      </w:pPr>
      <w:r w:rsidRPr="002354C1">
        <w:rPr>
          <w:b/>
          <w:u w:val="single"/>
        </w:rPr>
        <w:t>Readings</w:t>
      </w:r>
    </w:p>
    <w:p w14:paraId="121AD33A" w14:textId="77777777" w:rsidR="00563FFE" w:rsidRPr="002354C1" w:rsidRDefault="00563FFE" w:rsidP="00563FFE">
      <w:pPr>
        <w:jc w:val="both"/>
      </w:pPr>
    </w:p>
    <w:p w14:paraId="2A26166A" w14:textId="61F2CDF9" w:rsidR="00563FFE" w:rsidRPr="002354C1" w:rsidRDefault="00895923" w:rsidP="00563FFE">
      <w:pPr>
        <w:jc w:val="both"/>
      </w:pPr>
      <w:r>
        <w:t xml:space="preserve">This is a class heavily based on the reading and analysis of texts. </w:t>
      </w:r>
      <w:r w:rsidR="00563FFE">
        <w:t>St</w:t>
      </w:r>
      <w:r w:rsidR="00563FFE" w:rsidRPr="002354C1">
        <w:t>udents are expected to complete the required readings before coming to class. Please always bring the</w:t>
      </w:r>
      <w:r w:rsidR="00563FFE">
        <w:t xml:space="preserve"> relevant</w:t>
      </w:r>
      <w:r w:rsidR="00563FFE" w:rsidRPr="002354C1">
        <w:t xml:space="preserve"> </w:t>
      </w:r>
      <w:r>
        <w:t>books to</w:t>
      </w:r>
      <w:r w:rsidR="00563FFE" w:rsidRPr="002354C1">
        <w:t xml:space="preserve"> class.  </w:t>
      </w:r>
    </w:p>
    <w:p w14:paraId="5777ECD2" w14:textId="77777777" w:rsidR="00563FFE" w:rsidRPr="002811ED" w:rsidRDefault="00563FFE" w:rsidP="00040696">
      <w:pPr>
        <w:jc w:val="both"/>
        <w:rPr>
          <w:b/>
        </w:rPr>
      </w:pPr>
    </w:p>
    <w:p w14:paraId="07C07FD7" w14:textId="1D18FD13" w:rsidR="00BF1626" w:rsidRDefault="004A6FEF" w:rsidP="00040696">
      <w:pPr>
        <w:jc w:val="both"/>
      </w:pPr>
      <w:r>
        <w:t>You are required to purchase the following editions of the texts we’ll be studying</w:t>
      </w:r>
      <w:r w:rsidR="006C30D7">
        <w:t>. They are available from the IU Bookstore</w:t>
      </w:r>
      <w:r>
        <w:t>:</w:t>
      </w:r>
    </w:p>
    <w:p w14:paraId="35C9FC3B" w14:textId="77777777" w:rsidR="00BF1626" w:rsidRDefault="00BF1626" w:rsidP="00040696">
      <w:pPr>
        <w:jc w:val="both"/>
      </w:pPr>
    </w:p>
    <w:p w14:paraId="066BF46D" w14:textId="036AE9F4" w:rsidR="00BF1626" w:rsidRDefault="00BF1626" w:rsidP="00040696">
      <w:pPr>
        <w:jc w:val="both"/>
      </w:pPr>
      <w:r>
        <w:t xml:space="preserve">Machiavelli, </w:t>
      </w:r>
      <w:r>
        <w:rPr>
          <w:i/>
        </w:rPr>
        <w:t>The Prince</w:t>
      </w:r>
      <w:r w:rsidR="00F61403">
        <w:t xml:space="preserve"> (Cambridge)</w:t>
      </w:r>
    </w:p>
    <w:p w14:paraId="3922B447" w14:textId="6626FA45" w:rsidR="00F61403" w:rsidRDefault="00F61403" w:rsidP="00040696">
      <w:pPr>
        <w:jc w:val="both"/>
      </w:pPr>
      <w:r>
        <w:t xml:space="preserve">Hobbes, </w:t>
      </w:r>
      <w:r>
        <w:rPr>
          <w:i/>
        </w:rPr>
        <w:t xml:space="preserve">Leviathan </w:t>
      </w:r>
      <w:r>
        <w:t>(Cambridge)</w:t>
      </w:r>
    </w:p>
    <w:p w14:paraId="6464E609" w14:textId="7446785E" w:rsidR="00BF6C20" w:rsidRDefault="00BF6C20" w:rsidP="00040696">
      <w:pPr>
        <w:jc w:val="both"/>
      </w:pPr>
      <w:r>
        <w:t xml:space="preserve">Locke, </w:t>
      </w:r>
      <w:r>
        <w:rPr>
          <w:i/>
        </w:rPr>
        <w:t xml:space="preserve">Second Treatise of Government </w:t>
      </w:r>
      <w:r>
        <w:t>(</w:t>
      </w:r>
      <w:r w:rsidR="005E5EF7">
        <w:t>Hackett</w:t>
      </w:r>
      <w:r>
        <w:t>)</w:t>
      </w:r>
    </w:p>
    <w:p w14:paraId="52F5EC88" w14:textId="58368136" w:rsidR="003E2DB9" w:rsidRDefault="003E2DB9" w:rsidP="00040696">
      <w:pPr>
        <w:jc w:val="both"/>
      </w:pPr>
      <w:r>
        <w:t xml:space="preserve">Rousseau, </w:t>
      </w:r>
      <w:r w:rsidR="00C300B9">
        <w:rPr>
          <w:i/>
        </w:rPr>
        <w:t xml:space="preserve">Basic Political Writings </w:t>
      </w:r>
      <w:r w:rsidR="00C300B9">
        <w:t>(Hackett)</w:t>
      </w:r>
    </w:p>
    <w:p w14:paraId="0DFABEDC" w14:textId="7E416DAD" w:rsidR="00BB1C76" w:rsidRDefault="00673633" w:rsidP="00040696">
      <w:pPr>
        <w:jc w:val="both"/>
      </w:pPr>
      <w:r>
        <w:t xml:space="preserve">Hamilton, Madison, </w:t>
      </w:r>
      <w:r w:rsidR="00C93105">
        <w:t xml:space="preserve">and </w:t>
      </w:r>
      <w:r>
        <w:t xml:space="preserve">Jay, </w:t>
      </w:r>
      <w:r w:rsidR="00BB1C76">
        <w:rPr>
          <w:i/>
        </w:rPr>
        <w:t xml:space="preserve">The Federalist </w:t>
      </w:r>
      <w:r w:rsidR="00D627DD">
        <w:t>(</w:t>
      </w:r>
      <w:r w:rsidR="002A3304">
        <w:t>Penguin</w:t>
      </w:r>
      <w:r w:rsidR="00D627DD">
        <w:t>)</w:t>
      </w:r>
    </w:p>
    <w:p w14:paraId="4C6C04DF" w14:textId="77777777" w:rsidR="00043192" w:rsidRPr="002354C1" w:rsidRDefault="00043192" w:rsidP="00043192">
      <w:pPr>
        <w:jc w:val="both"/>
        <w:rPr>
          <w:u w:val="single"/>
        </w:rPr>
      </w:pPr>
    </w:p>
    <w:p w14:paraId="6703B28E" w14:textId="77777777" w:rsidR="00043192" w:rsidRPr="002354C1" w:rsidRDefault="00043192" w:rsidP="00043192">
      <w:pPr>
        <w:jc w:val="both"/>
        <w:rPr>
          <w:rFonts w:eastAsia="Times New Roman"/>
          <w:b/>
          <w:u w:val="single"/>
        </w:rPr>
      </w:pPr>
      <w:r w:rsidRPr="002354C1">
        <w:rPr>
          <w:rFonts w:eastAsia="Times New Roman"/>
          <w:b/>
          <w:u w:val="single"/>
        </w:rPr>
        <w:t>E-mail/Communication</w:t>
      </w:r>
    </w:p>
    <w:p w14:paraId="13E5DFBC" w14:textId="77777777" w:rsidR="00043192" w:rsidRPr="002354C1" w:rsidRDefault="00043192" w:rsidP="00043192">
      <w:pPr>
        <w:jc w:val="both"/>
        <w:rPr>
          <w:rFonts w:eastAsia="Times New Roman"/>
          <w:u w:val="single"/>
        </w:rPr>
      </w:pPr>
    </w:p>
    <w:p w14:paraId="74C4E338" w14:textId="77777777" w:rsidR="00043192" w:rsidRPr="002354C1" w:rsidRDefault="00043192" w:rsidP="00043192">
      <w:pPr>
        <w:jc w:val="both"/>
        <w:rPr>
          <w:rFonts w:eastAsia="Times New Roman"/>
        </w:rPr>
      </w:pPr>
      <w:r w:rsidRPr="002354C1">
        <w:rPr>
          <w:rFonts w:eastAsia="Times New Roman"/>
        </w:rPr>
        <w:t>I will be using the IU Oncourse system to post the syllabus</w:t>
      </w:r>
      <w:r>
        <w:rPr>
          <w:rFonts w:eastAsia="Times New Roman"/>
        </w:rPr>
        <w:t>, readings,</w:t>
      </w:r>
      <w:r w:rsidRPr="002354C1">
        <w:rPr>
          <w:rFonts w:eastAsia="Times New Roman"/>
        </w:rPr>
        <w:t xml:space="preserve"> and grades. Please let me know if you are having any trouble using and accessing this system. If you need to communicate, please use e-mail and not Oncourse. </w:t>
      </w:r>
    </w:p>
    <w:p w14:paraId="404DD6D3" w14:textId="77777777" w:rsidR="00043192" w:rsidRPr="002354C1" w:rsidRDefault="00043192" w:rsidP="00043192">
      <w:pPr>
        <w:jc w:val="both"/>
      </w:pPr>
    </w:p>
    <w:p w14:paraId="053743AF" w14:textId="59421FCB" w:rsidR="00043192" w:rsidRDefault="00043192" w:rsidP="00043192">
      <w:pPr>
        <w:jc w:val="both"/>
      </w:pPr>
      <w:r w:rsidRPr="002354C1">
        <w:t xml:space="preserve">I am available to answer question both by email and in person during office hours. </w:t>
      </w:r>
      <w:r>
        <w:t>Email is a form of professional communication, and you should adopt practices now that you will use in your future career. I tend to respond to emails quickly, but if I have not addressed your question by the next class period, please ask me in person.</w:t>
      </w:r>
    </w:p>
    <w:p w14:paraId="342C3AAF" w14:textId="77777777" w:rsidR="00043192" w:rsidRDefault="00043192" w:rsidP="00043192">
      <w:pPr>
        <w:jc w:val="both"/>
      </w:pPr>
    </w:p>
    <w:p w14:paraId="1FD42890" w14:textId="1CDC518F" w:rsidR="00043192" w:rsidRPr="002354C1" w:rsidRDefault="00043192" w:rsidP="00043192">
      <w:pPr>
        <w:jc w:val="both"/>
      </w:pPr>
      <w:r w:rsidRPr="002354C1">
        <w:t xml:space="preserve">I will do my best to meet with students in order to answer any questions they may have about the class. </w:t>
      </w:r>
      <w:r w:rsidR="00895923">
        <w:t>Office hours will be held twice a week at regular times, but if you cannot make it then, let me know and we will try to arrange an alternate time.</w:t>
      </w:r>
      <w:r w:rsidRPr="002354C1">
        <w:t xml:space="preserve"> </w:t>
      </w:r>
    </w:p>
    <w:p w14:paraId="2924DFC0" w14:textId="77777777" w:rsidR="00043192" w:rsidRPr="002354C1" w:rsidRDefault="00043192" w:rsidP="00043192">
      <w:pPr>
        <w:jc w:val="both"/>
      </w:pPr>
    </w:p>
    <w:p w14:paraId="06A88E83" w14:textId="77777777" w:rsidR="00043192" w:rsidRPr="002354C1" w:rsidRDefault="00043192" w:rsidP="00043192">
      <w:pPr>
        <w:jc w:val="both"/>
        <w:rPr>
          <w:b/>
          <w:u w:val="single"/>
        </w:rPr>
      </w:pPr>
      <w:r w:rsidRPr="002354C1">
        <w:rPr>
          <w:b/>
          <w:u w:val="single"/>
        </w:rPr>
        <w:t xml:space="preserve">Grading </w:t>
      </w:r>
    </w:p>
    <w:p w14:paraId="0B6FEF31" w14:textId="77777777" w:rsidR="00043192" w:rsidRPr="002354C1" w:rsidRDefault="00043192" w:rsidP="00043192">
      <w:pPr>
        <w:jc w:val="both"/>
        <w:rPr>
          <w:b/>
          <w:u w:val="single"/>
        </w:rPr>
      </w:pPr>
    </w:p>
    <w:p w14:paraId="6037D5BC" w14:textId="77777777" w:rsidR="00043192" w:rsidRPr="002354C1" w:rsidRDefault="00043192" w:rsidP="00043192">
      <w:pPr>
        <w:jc w:val="both"/>
      </w:pPr>
      <w:r>
        <w:t>Final</w:t>
      </w:r>
      <w:r w:rsidRPr="002354C1">
        <w:t xml:space="preserve"> grades will be calculated according to the following rubric:</w:t>
      </w:r>
    </w:p>
    <w:p w14:paraId="590F6A35" w14:textId="77777777" w:rsidR="00043192" w:rsidRPr="002354C1" w:rsidRDefault="00043192" w:rsidP="00043192">
      <w:pPr>
        <w:jc w:val="both"/>
      </w:pPr>
    </w:p>
    <w:p w14:paraId="3F6A5616" w14:textId="56C53935" w:rsidR="00043192" w:rsidRPr="002354C1" w:rsidRDefault="009F4008" w:rsidP="00043192">
      <w:pPr>
        <w:jc w:val="both"/>
      </w:pPr>
      <w:r>
        <w:t xml:space="preserve">Class Attendance and </w:t>
      </w:r>
      <w:r w:rsidR="00485807">
        <w:t>Participation: 25</w:t>
      </w:r>
      <w:r w:rsidR="00043192" w:rsidRPr="002354C1">
        <w:t>%</w:t>
      </w:r>
    </w:p>
    <w:p w14:paraId="6D7553DE" w14:textId="77777777" w:rsidR="00043192" w:rsidRPr="002354C1" w:rsidRDefault="00043192" w:rsidP="00043192">
      <w:pPr>
        <w:jc w:val="both"/>
      </w:pPr>
      <w:r w:rsidRPr="002354C1">
        <w:t>Midterm: 25%</w:t>
      </w:r>
    </w:p>
    <w:p w14:paraId="491F6F99" w14:textId="77777777" w:rsidR="00043192" w:rsidRPr="002354C1" w:rsidRDefault="00043192" w:rsidP="00043192">
      <w:pPr>
        <w:jc w:val="both"/>
      </w:pPr>
      <w:r w:rsidRPr="002354C1">
        <w:t>Final Exam: 25%</w:t>
      </w:r>
    </w:p>
    <w:p w14:paraId="3589BB71" w14:textId="04FC26B0" w:rsidR="00043192" w:rsidRPr="002354C1" w:rsidRDefault="00C219A3" w:rsidP="00043192">
      <w:pPr>
        <w:jc w:val="both"/>
      </w:pPr>
      <w:r>
        <w:t>Responses (5 total, 5</w:t>
      </w:r>
      <w:r w:rsidR="009314AD">
        <w:t>% each): 2</w:t>
      </w:r>
      <w:r w:rsidR="00043192">
        <w:t>5</w:t>
      </w:r>
      <w:r w:rsidR="00043192" w:rsidRPr="002354C1">
        <w:t>%</w:t>
      </w:r>
    </w:p>
    <w:p w14:paraId="7FE8BAE2" w14:textId="77777777" w:rsidR="00043192" w:rsidRDefault="00043192" w:rsidP="00043192">
      <w:pPr>
        <w:jc w:val="both"/>
        <w:rPr>
          <w:b/>
        </w:rPr>
      </w:pPr>
    </w:p>
    <w:p w14:paraId="1E567254" w14:textId="77777777" w:rsidR="00043192" w:rsidRPr="001F67C4" w:rsidRDefault="00043192" w:rsidP="00043192">
      <w:pPr>
        <w:jc w:val="both"/>
      </w:pPr>
      <w:r w:rsidRPr="001F67C4">
        <w:t>Letter Grades are as follows:</w:t>
      </w:r>
    </w:p>
    <w:p w14:paraId="756CCEAA" w14:textId="77777777" w:rsidR="00043192" w:rsidRDefault="00043192" w:rsidP="00043192">
      <w:pPr>
        <w:jc w:val="both"/>
      </w:pPr>
    </w:p>
    <w:p w14:paraId="1D76C636" w14:textId="0A581CE7" w:rsidR="00043192" w:rsidRDefault="00043192" w:rsidP="00043192">
      <w:pPr>
        <w:jc w:val="both"/>
      </w:pPr>
      <w:r>
        <w:t>97.0+ = A+</w:t>
      </w:r>
      <w:r w:rsidR="00B229AD">
        <w:tab/>
      </w:r>
      <w:r w:rsidR="00B229AD">
        <w:tab/>
      </w:r>
      <w:r>
        <w:t>93.0-96.9 = A</w:t>
      </w:r>
      <w:r w:rsidR="00B229AD">
        <w:tab/>
      </w:r>
      <w:r w:rsidR="00B229AD">
        <w:tab/>
      </w:r>
      <w:r>
        <w:t>90.0-92.9 = A-</w:t>
      </w:r>
      <w:r w:rsidR="00B229AD">
        <w:tab/>
      </w:r>
      <w:r>
        <w:t>87.0-89.9 = B+</w:t>
      </w:r>
    </w:p>
    <w:p w14:paraId="2BF03760" w14:textId="21E9E0E2" w:rsidR="00043192" w:rsidRDefault="00043192" w:rsidP="00043192">
      <w:pPr>
        <w:jc w:val="both"/>
      </w:pPr>
      <w:r>
        <w:t>83.0-86.9 = B</w:t>
      </w:r>
      <w:r w:rsidR="00B229AD">
        <w:tab/>
      </w:r>
      <w:r>
        <w:t>80.0-82.9 = B-</w:t>
      </w:r>
      <w:r w:rsidR="00B229AD">
        <w:tab/>
      </w:r>
      <w:r w:rsidR="00B229AD">
        <w:tab/>
      </w:r>
      <w:r>
        <w:t>77.0-79.9 = C+</w:t>
      </w:r>
      <w:r w:rsidR="00B229AD">
        <w:tab/>
      </w:r>
      <w:r>
        <w:t>73.0-76.9 = C</w:t>
      </w:r>
    </w:p>
    <w:p w14:paraId="637FB6AB" w14:textId="55E6A750" w:rsidR="00043192" w:rsidRDefault="00043192" w:rsidP="00043192">
      <w:pPr>
        <w:jc w:val="both"/>
      </w:pPr>
      <w:r>
        <w:t>70.0-72.9 = C-</w:t>
      </w:r>
      <w:r w:rsidR="00B229AD">
        <w:tab/>
      </w:r>
      <w:r>
        <w:t>67.0-69.9 = D+</w:t>
      </w:r>
      <w:r w:rsidR="00B229AD">
        <w:tab/>
      </w:r>
      <w:r w:rsidR="00B229AD">
        <w:tab/>
      </w:r>
      <w:r>
        <w:t>63.0-66.9 = D</w:t>
      </w:r>
      <w:r w:rsidR="00B229AD">
        <w:tab/>
      </w:r>
      <w:r>
        <w:t>60.0-62.9 = D-</w:t>
      </w:r>
    </w:p>
    <w:p w14:paraId="358FBC60" w14:textId="77777777" w:rsidR="00043192" w:rsidRDefault="00043192" w:rsidP="00043192">
      <w:pPr>
        <w:jc w:val="both"/>
      </w:pPr>
      <w:r>
        <w:t>Below 60 = F</w:t>
      </w:r>
    </w:p>
    <w:p w14:paraId="663A8B2F" w14:textId="77777777" w:rsidR="00043192" w:rsidRDefault="00043192" w:rsidP="00043192">
      <w:pPr>
        <w:jc w:val="both"/>
      </w:pPr>
    </w:p>
    <w:p w14:paraId="6EFA81E2" w14:textId="77777777" w:rsidR="00043192" w:rsidRPr="001F67C4" w:rsidRDefault="00043192" w:rsidP="00043192">
      <w:pPr>
        <w:jc w:val="both"/>
      </w:pPr>
      <w:r>
        <w:t>If you disagree with your grades on an assignment or would like to discuss it further, I would be happy to do so. If you would like me to adjust your grade, you need to explain why, and must approach me outside of normal class time.</w:t>
      </w:r>
    </w:p>
    <w:p w14:paraId="1B55A5F4" w14:textId="77777777" w:rsidR="00043192" w:rsidRPr="002354C1" w:rsidRDefault="00043192" w:rsidP="00043192">
      <w:pPr>
        <w:jc w:val="both"/>
        <w:rPr>
          <w:b/>
        </w:rPr>
      </w:pPr>
    </w:p>
    <w:p w14:paraId="3FCC3604" w14:textId="77777777" w:rsidR="00043192" w:rsidRPr="002354C1" w:rsidRDefault="00043192" w:rsidP="00043192">
      <w:pPr>
        <w:jc w:val="both"/>
        <w:rPr>
          <w:b/>
          <w:u w:val="single"/>
        </w:rPr>
      </w:pPr>
      <w:r w:rsidRPr="002354C1">
        <w:rPr>
          <w:b/>
          <w:u w:val="single"/>
        </w:rPr>
        <w:t>Academic Honesty</w:t>
      </w:r>
    </w:p>
    <w:p w14:paraId="18411005" w14:textId="77777777" w:rsidR="00043192" w:rsidRPr="002354C1" w:rsidRDefault="00043192" w:rsidP="00043192">
      <w:pPr>
        <w:jc w:val="both"/>
        <w:rPr>
          <w:b/>
        </w:rPr>
      </w:pPr>
    </w:p>
    <w:p w14:paraId="13105E1F" w14:textId="77777777" w:rsidR="00043192" w:rsidRPr="001B703B" w:rsidRDefault="00043192" w:rsidP="00043192">
      <w:pPr>
        <w:rPr>
          <w:rFonts w:eastAsia="Times New Roman"/>
        </w:rPr>
      </w:pPr>
      <w:r w:rsidRPr="001B703B">
        <w:rPr>
          <w:rFonts w:eastAsia="Times New Roman"/>
          <w:color w:val="000000"/>
          <w:shd w:val="clear" w:color="auto" w:fill="FFFFFF"/>
        </w:rPr>
        <w:t>As a student at IU, you are expected to adhere to the standards and policies detailed in the</w:t>
      </w:r>
      <w:r>
        <w:rPr>
          <w:rFonts w:eastAsia="Times New Roman"/>
          <w:color w:val="000000"/>
          <w:shd w:val="clear" w:color="auto" w:fill="FFFFFF"/>
        </w:rPr>
        <w:t xml:space="preserve"> </w:t>
      </w:r>
      <w:r w:rsidRPr="001B703B">
        <w:rPr>
          <w:rFonts w:eastAsia="Times New Roman"/>
        </w:rPr>
        <w:fldChar w:fldCharType="begin"/>
      </w:r>
      <w:r w:rsidRPr="001B703B">
        <w:rPr>
          <w:rFonts w:eastAsia="Times New Roman"/>
        </w:rPr>
        <w:instrText xml:space="preserve"> HYPERLINK "http://www.iu.edu/~code/" \t "_blank" </w:instrText>
      </w:r>
      <w:r w:rsidRPr="001B703B">
        <w:rPr>
          <w:rFonts w:eastAsia="Times New Roman"/>
        </w:rPr>
        <w:fldChar w:fldCharType="separate"/>
      </w:r>
      <w:r w:rsidRPr="001B703B">
        <w:rPr>
          <w:rStyle w:val="Hyperlink"/>
          <w:rFonts w:eastAsia="Times New Roman"/>
          <w:i/>
          <w:iCs/>
          <w:color w:val="1155CC"/>
          <w:shd w:val="clear" w:color="auto" w:fill="FFFFFF"/>
        </w:rPr>
        <w:t>Code of Student Rights, Responsibilities, and Conduc</w:t>
      </w:r>
      <w:r w:rsidRPr="001B703B">
        <w:rPr>
          <w:rFonts w:eastAsia="Times New Roman"/>
        </w:rPr>
        <w:fldChar w:fldCharType="end"/>
      </w:r>
      <w:r w:rsidRPr="001B703B">
        <w:rPr>
          <w:rFonts w:eastAsia="Times New Roman"/>
          <w:i/>
          <w:iCs/>
          <w:color w:val="000000"/>
          <w:shd w:val="clear" w:color="auto" w:fill="FFFFFF"/>
        </w:rPr>
        <w:t>t</w:t>
      </w:r>
      <w:r w:rsidRPr="001B703B">
        <w:rPr>
          <w:rStyle w:val="apple-converted-space"/>
          <w:rFonts w:eastAsia="Times New Roman"/>
          <w:color w:val="000000"/>
          <w:shd w:val="clear" w:color="auto" w:fill="FFFFFF"/>
        </w:rPr>
        <w:t> </w:t>
      </w:r>
      <w:r w:rsidRPr="001B703B">
        <w:rPr>
          <w:rFonts w:eastAsia="Times New Roman"/>
          <w:color w:val="000000"/>
          <w:shd w:val="clear" w:color="auto" w:fill="FFFFFF"/>
        </w:rPr>
        <w:t>(</w:t>
      </w:r>
      <w:r w:rsidRPr="001B703B">
        <w:rPr>
          <w:rFonts w:eastAsia="Times New Roman"/>
          <w:i/>
          <w:iCs/>
          <w:color w:val="000000"/>
          <w:shd w:val="clear" w:color="auto" w:fill="FFFFFF"/>
        </w:rPr>
        <w:t>Code</w:t>
      </w:r>
      <w:r w:rsidRPr="001B703B">
        <w:rPr>
          <w:rFonts w:eastAsia="Times New Roman"/>
          <w:color w:val="000000"/>
          <w:shd w:val="clear" w:color="auto" w:fill="FFFFFF"/>
        </w:rPr>
        <w:t>). When you submit an assignment with your name on it, you are signifying that the work contained therein is all yours, unless otherwise cited or referenced. Any ideas or materials taken from another source for either written or oral use must be fully acknowledged.</w:t>
      </w:r>
      <w:r w:rsidRPr="001B703B">
        <w:rPr>
          <w:rStyle w:val="apple-converted-space"/>
          <w:rFonts w:eastAsia="Times New Roman"/>
          <w:color w:val="000000"/>
          <w:shd w:val="clear" w:color="auto" w:fill="FFFFFF"/>
        </w:rPr>
        <w:t> </w:t>
      </w:r>
      <w:r w:rsidRPr="001B703B">
        <w:rPr>
          <w:rFonts w:eastAsia="Times New Roman"/>
          <w:color w:val="000000"/>
          <w:shd w:val="clear" w:color="auto" w:fill="FFFFFF"/>
        </w:rPr>
        <w:t>If you are unsure about the expectations for completing an assignment or taking a test or exam, be sure to seek clarification beforehand.</w:t>
      </w:r>
      <w:r w:rsidRPr="001B703B">
        <w:rPr>
          <w:rStyle w:val="apple-converted-space"/>
          <w:rFonts w:eastAsia="Times New Roman"/>
          <w:color w:val="000000"/>
          <w:shd w:val="clear" w:color="auto" w:fill="FFFFFF"/>
        </w:rPr>
        <w:t> </w:t>
      </w:r>
      <w:r w:rsidRPr="001B703B">
        <w:rPr>
          <w:rFonts w:eastAsia="Times New Roman"/>
          <w:color w:val="000000"/>
          <w:shd w:val="clear" w:color="auto" w:fill="FFFFFF"/>
        </w:rPr>
        <w:t>All suspected violations of the</w:t>
      </w:r>
      <w:r w:rsidRPr="001B703B">
        <w:rPr>
          <w:rStyle w:val="apple-converted-space"/>
          <w:rFonts w:eastAsia="Times New Roman"/>
          <w:color w:val="000000"/>
          <w:shd w:val="clear" w:color="auto" w:fill="FFFFFF"/>
        </w:rPr>
        <w:t> </w:t>
      </w:r>
      <w:r w:rsidRPr="001B703B">
        <w:rPr>
          <w:rFonts w:eastAsia="Times New Roman"/>
          <w:i/>
          <w:iCs/>
          <w:color w:val="000000"/>
          <w:shd w:val="clear" w:color="auto" w:fill="FFFFFF"/>
        </w:rPr>
        <w:t>Code</w:t>
      </w:r>
      <w:r w:rsidRPr="001B703B">
        <w:rPr>
          <w:rStyle w:val="apple-converted-space"/>
          <w:rFonts w:eastAsia="Times New Roman"/>
          <w:color w:val="000000"/>
          <w:shd w:val="clear" w:color="auto" w:fill="FFFFFF"/>
        </w:rPr>
        <w:t> </w:t>
      </w:r>
      <w:r w:rsidRPr="001B703B">
        <w:rPr>
          <w:rFonts w:eastAsia="Times New Roman"/>
          <w:color w:val="000000"/>
          <w:shd w:val="clear" w:color="auto" w:fill="FFFFFF"/>
        </w:rPr>
        <w:t xml:space="preserve">will be handled according to University policies. </w:t>
      </w:r>
      <w:r w:rsidRPr="00312184">
        <w:rPr>
          <w:rFonts w:eastAsia="Times New Roman"/>
          <w:color w:val="000000"/>
          <w:u w:val="single"/>
          <w:shd w:val="clear" w:color="auto" w:fill="FFFFFF"/>
        </w:rPr>
        <w:t xml:space="preserve">Sanctions for academic misconduct </w:t>
      </w:r>
      <w:r w:rsidRPr="007F20AE">
        <w:rPr>
          <w:rFonts w:eastAsia="Times New Roman"/>
          <w:color w:val="000000"/>
          <w:shd w:val="clear" w:color="auto" w:fill="FFFFFF"/>
        </w:rPr>
        <w:t xml:space="preserve">may </w:t>
      </w:r>
      <w:r w:rsidRPr="00312184">
        <w:rPr>
          <w:rFonts w:eastAsia="Times New Roman"/>
          <w:color w:val="000000"/>
          <w:u w:val="single"/>
          <w:shd w:val="clear" w:color="auto" w:fill="FFFFFF"/>
        </w:rPr>
        <w:t>include a failing grade on the assignment, reduction in your final course grade, a failing grade in the course, among other possibilities, and must include a report to the Dean of Students, who may impose additional disciplinary sanctions.</w:t>
      </w:r>
    </w:p>
    <w:p w14:paraId="31B4D69F" w14:textId="77777777" w:rsidR="00043192" w:rsidRPr="002354C1" w:rsidRDefault="00043192" w:rsidP="00043192">
      <w:pPr>
        <w:jc w:val="both"/>
        <w:rPr>
          <w:b/>
        </w:rPr>
      </w:pPr>
    </w:p>
    <w:p w14:paraId="019A4CBC" w14:textId="77777777" w:rsidR="00043192" w:rsidRPr="002354C1" w:rsidRDefault="00043192" w:rsidP="00043192">
      <w:pPr>
        <w:jc w:val="both"/>
        <w:rPr>
          <w:b/>
          <w:u w:val="single"/>
        </w:rPr>
      </w:pPr>
      <w:r w:rsidRPr="002354C1">
        <w:rPr>
          <w:b/>
          <w:u w:val="single"/>
        </w:rPr>
        <w:t>Students with Disabilities</w:t>
      </w:r>
    </w:p>
    <w:p w14:paraId="177E79E7" w14:textId="77777777" w:rsidR="00043192" w:rsidRPr="002354C1" w:rsidRDefault="00043192" w:rsidP="00043192">
      <w:pPr>
        <w:jc w:val="both"/>
        <w:rPr>
          <w:b/>
        </w:rPr>
      </w:pPr>
    </w:p>
    <w:p w14:paraId="537238AA" w14:textId="7AA59D1F" w:rsidR="00E661D4" w:rsidRPr="004E058C" w:rsidRDefault="00043192" w:rsidP="00040696">
      <w:pPr>
        <w:jc w:val="both"/>
        <w:rPr>
          <w:b/>
          <w:sz w:val="24"/>
          <w:szCs w:val="24"/>
        </w:rPr>
      </w:pPr>
      <w:r w:rsidRPr="002354C1">
        <w:t xml:space="preserve">Any students with a disability will be accorded any additional assistance and/or time for completing assignments and exams. </w:t>
      </w:r>
      <w:r w:rsidRPr="002354C1">
        <w:rPr>
          <w:rStyle w:val="style12"/>
        </w:rPr>
        <w:t>Students requesting disability related assistance must provide documentation establishing the presence of a substantially limiting condition(s) and describing its current impact and be registered with the Office of Disability Services for Students (</w:t>
      </w:r>
      <w:hyperlink r:id="rId10" w:history="1">
        <w:r w:rsidRPr="0032657E">
          <w:rPr>
            <w:rStyle w:val="Hyperlink"/>
          </w:rPr>
          <w:t>http://studentaffairs.indiana.edu/disability-services-students/index.shtml</w:t>
        </w:r>
      </w:hyperlink>
      <w:r w:rsidRPr="002354C1">
        <w:rPr>
          <w:rStyle w:val="style12"/>
        </w:rPr>
        <w:t>)</w:t>
      </w:r>
      <w:r>
        <w:rPr>
          <w:rStyle w:val="style12"/>
        </w:rPr>
        <w:t>.</w:t>
      </w:r>
      <w:r w:rsidRPr="002354C1">
        <w:rPr>
          <w:rStyle w:val="style12"/>
        </w:rPr>
        <w:t xml:space="preserve"> Please let me know if you fall into this category and will require any assistance</w:t>
      </w:r>
      <w:r w:rsidR="004E058C">
        <w:rPr>
          <w:rStyle w:val="style12"/>
          <w:sz w:val="24"/>
          <w:szCs w:val="24"/>
        </w:rPr>
        <w:t>.</w:t>
      </w:r>
    </w:p>
    <w:p w14:paraId="02BDD70D" w14:textId="77777777" w:rsidR="003B1471" w:rsidRDefault="003B1471" w:rsidP="00040696">
      <w:pPr>
        <w:jc w:val="both"/>
        <w:rPr>
          <w:b/>
        </w:rPr>
      </w:pPr>
    </w:p>
    <w:p w14:paraId="230E73CC" w14:textId="6430275E" w:rsidR="0054128B" w:rsidRPr="0054128B" w:rsidRDefault="0054128B" w:rsidP="0038732A">
      <w:pPr>
        <w:jc w:val="center"/>
        <w:rPr>
          <w:b/>
          <w:u w:val="single"/>
        </w:rPr>
      </w:pPr>
      <w:r w:rsidRPr="0054128B">
        <w:rPr>
          <w:b/>
          <w:u w:val="single"/>
        </w:rPr>
        <w:t>C</w:t>
      </w:r>
      <w:r w:rsidR="0038732A">
        <w:rPr>
          <w:b/>
          <w:u w:val="single"/>
        </w:rPr>
        <w:t xml:space="preserve">lass </w:t>
      </w:r>
      <w:r w:rsidRPr="0054128B">
        <w:rPr>
          <w:b/>
          <w:u w:val="single"/>
        </w:rPr>
        <w:t>Schedule</w:t>
      </w:r>
    </w:p>
    <w:p w14:paraId="0795EB52" w14:textId="77777777" w:rsidR="00905645" w:rsidRDefault="00905645" w:rsidP="00040696">
      <w:pPr>
        <w:jc w:val="both"/>
        <w:rPr>
          <w:b/>
          <w:u w:val="single"/>
        </w:rPr>
      </w:pPr>
    </w:p>
    <w:p w14:paraId="5E5C6857" w14:textId="3EF5762E" w:rsidR="007F7D12" w:rsidRDefault="007F7D12" w:rsidP="00040696">
      <w:pPr>
        <w:jc w:val="both"/>
        <w:rPr>
          <w:b/>
          <w:u w:val="single"/>
        </w:rPr>
      </w:pPr>
      <w:r>
        <w:rPr>
          <w:b/>
          <w:u w:val="single"/>
        </w:rPr>
        <w:t>Week 1</w:t>
      </w:r>
    </w:p>
    <w:p w14:paraId="502F5DFE" w14:textId="79FE8201" w:rsidR="00ED67E9" w:rsidRPr="00EA38E1" w:rsidRDefault="00696C28" w:rsidP="00040696">
      <w:pPr>
        <w:pStyle w:val="ListParagraph"/>
        <w:numPr>
          <w:ilvl w:val="0"/>
          <w:numId w:val="2"/>
        </w:numPr>
        <w:jc w:val="both"/>
      </w:pPr>
      <w:r>
        <w:t>Monday, June 22:</w:t>
      </w:r>
      <w:r w:rsidR="00EA38E1">
        <w:t xml:space="preserve"> </w:t>
      </w:r>
      <w:r w:rsidR="007F7D12">
        <w:t>Course introduction (no reading)</w:t>
      </w:r>
    </w:p>
    <w:p w14:paraId="161033CE" w14:textId="33CE5CF8" w:rsidR="00037F2C" w:rsidRDefault="0089794A" w:rsidP="00040696">
      <w:pPr>
        <w:pStyle w:val="ListParagraph"/>
        <w:numPr>
          <w:ilvl w:val="0"/>
          <w:numId w:val="2"/>
        </w:numPr>
        <w:jc w:val="both"/>
      </w:pPr>
      <w:r>
        <w:t>Tuesday</w:t>
      </w:r>
      <w:r w:rsidR="00696C28">
        <w:t>, June 23</w:t>
      </w:r>
      <w:r>
        <w:t>:</w:t>
      </w:r>
      <w:r w:rsidR="00EA38E1" w:rsidRPr="00EA38E1">
        <w:t xml:space="preserve"> </w:t>
      </w:r>
      <w:r w:rsidR="00BF4411" w:rsidRPr="00EA38E1">
        <w:t>Machiavelli</w:t>
      </w:r>
      <w:r w:rsidR="00C27AB1" w:rsidRPr="00EA38E1">
        <w:t xml:space="preserve">, </w:t>
      </w:r>
      <w:r w:rsidR="00C27AB1" w:rsidRPr="00EA38E1">
        <w:rPr>
          <w:i/>
        </w:rPr>
        <w:t>The Prince</w:t>
      </w:r>
      <w:r w:rsidR="0012623B">
        <w:t xml:space="preserve">, </w:t>
      </w:r>
      <w:r w:rsidR="00917E2B">
        <w:t xml:space="preserve">Introductory Letter, </w:t>
      </w:r>
      <w:r w:rsidR="0012623B">
        <w:t>Ch. 1-9</w:t>
      </w:r>
    </w:p>
    <w:p w14:paraId="739C23CA" w14:textId="0ED172A2" w:rsidR="00BF4411" w:rsidRPr="00EA38E1" w:rsidRDefault="00037F2C" w:rsidP="00EA38E1">
      <w:pPr>
        <w:pStyle w:val="ListParagraph"/>
        <w:numPr>
          <w:ilvl w:val="0"/>
          <w:numId w:val="2"/>
        </w:numPr>
        <w:jc w:val="both"/>
      </w:pPr>
      <w:r w:rsidRPr="00EA38E1">
        <w:t>Wednesday</w:t>
      </w:r>
      <w:r w:rsidR="00696C28">
        <w:t>, June 24</w:t>
      </w:r>
      <w:r w:rsidR="00EA38E1">
        <w:t>:</w:t>
      </w:r>
      <w:r w:rsidR="00EA38E1" w:rsidRPr="00EA38E1">
        <w:t xml:space="preserve"> </w:t>
      </w:r>
      <w:r w:rsidR="00A2502B" w:rsidRPr="00EA38E1">
        <w:t>Machiavelli</w:t>
      </w:r>
      <w:r w:rsidR="00016FEF" w:rsidRPr="00EA38E1">
        <w:t xml:space="preserve">, </w:t>
      </w:r>
      <w:r w:rsidR="00016FEF" w:rsidRPr="00EA38E1">
        <w:rPr>
          <w:i/>
        </w:rPr>
        <w:t>The Prince</w:t>
      </w:r>
      <w:r w:rsidR="0012623B">
        <w:t>, Ch. 10-18</w:t>
      </w:r>
    </w:p>
    <w:p w14:paraId="45D75E4B" w14:textId="142770D8" w:rsidR="00BF4411" w:rsidRPr="00EA38E1" w:rsidRDefault="0089794A" w:rsidP="00EA38E1">
      <w:pPr>
        <w:pStyle w:val="ListParagraph"/>
        <w:numPr>
          <w:ilvl w:val="0"/>
          <w:numId w:val="2"/>
        </w:numPr>
        <w:jc w:val="both"/>
      </w:pPr>
      <w:r>
        <w:t>Thursday</w:t>
      </w:r>
      <w:r w:rsidR="00696C28">
        <w:t>, June 25</w:t>
      </w:r>
      <w:r>
        <w:t xml:space="preserve">: </w:t>
      </w:r>
      <w:r w:rsidR="00A2502B" w:rsidRPr="00EA38E1">
        <w:t>Machiavelli</w:t>
      </w:r>
      <w:r w:rsidR="007368B4" w:rsidRPr="00EA38E1">
        <w:t xml:space="preserve">, </w:t>
      </w:r>
      <w:r w:rsidR="007368B4" w:rsidRPr="00EA38E1">
        <w:rPr>
          <w:i/>
        </w:rPr>
        <w:t>The Prince</w:t>
      </w:r>
      <w:r w:rsidR="0012623B">
        <w:t xml:space="preserve">, Ch. </w:t>
      </w:r>
      <w:r w:rsidR="00230851">
        <w:t>19-26</w:t>
      </w:r>
    </w:p>
    <w:p w14:paraId="72494ADF" w14:textId="77777777" w:rsidR="00BF4411" w:rsidRDefault="00BF4411" w:rsidP="00040696">
      <w:pPr>
        <w:jc w:val="both"/>
        <w:rPr>
          <w:b/>
          <w:u w:val="single"/>
        </w:rPr>
      </w:pPr>
    </w:p>
    <w:p w14:paraId="62294CBE" w14:textId="1B14A82C" w:rsidR="00C50C88" w:rsidRDefault="00C50C88" w:rsidP="00040696">
      <w:pPr>
        <w:jc w:val="both"/>
        <w:rPr>
          <w:b/>
          <w:u w:val="single"/>
        </w:rPr>
      </w:pPr>
      <w:r>
        <w:rPr>
          <w:b/>
          <w:u w:val="single"/>
        </w:rPr>
        <w:t>Week 2</w:t>
      </w:r>
    </w:p>
    <w:p w14:paraId="09560216" w14:textId="2C6F6A92" w:rsidR="00BF4411" w:rsidRDefault="00A356A4" w:rsidP="00040696">
      <w:pPr>
        <w:pStyle w:val="ListParagraph"/>
        <w:numPr>
          <w:ilvl w:val="0"/>
          <w:numId w:val="3"/>
        </w:numPr>
        <w:jc w:val="both"/>
      </w:pPr>
      <w:r w:rsidRPr="00267089">
        <w:t>Monday</w:t>
      </w:r>
      <w:r w:rsidR="00696C28">
        <w:t>, June 29</w:t>
      </w:r>
      <w:r w:rsidR="0089794A">
        <w:t>:</w:t>
      </w:r>
      <w:r w:rsidR="00267089">
        <w:t xml:space="preserve"> </w:t>
      </w:r>
      <w:r w:rsidR="00267089" w:rsidRPr="00267089">
        <w:t>Hobbes</w:t>
      </w:r>
      <w:r w:rsidR="00267089">
        <w:rPr>
          <w:i/>
        </w:rPr>
        <w:t>, Leviathan</w:t>
      </w:r>
      <w:r w:rsidR="006B3625">
        <w:t>, Ch. 1, 5, 6, 11</w:t>
      </w:r>
    </w:p>
    <w:p w14:paraId="485E0E09" w14:textId="4958231A" w:rsidR="00A356A4" w:rsidRPr="00267089" w:rsidRDefault="0089794A" w:rsidP="00040696">
      <w:pPr>
        <w:pStyle w:val="ListParagraph"/>
        <w:numPr>
          <w:ilvl w:val="0"/>
          <w:numId w:val="3"/>
        </w:numPr>
        <w:jc w:val="both"/>
      </w:pPr>
      <w:r>
        <w:t>Tuesday</w:t>
      </w:r>
      <w:r w:rsidR="00696C28">
        <w:t>, June 30</w:t>
      </w:r>
      <w:r>
        <w:t xml:space="preserve">: </w:t>
      </w:r>
      <w:r w:rsidR="00267089" w:rsidRPr="00267089">
        <w:t>Hobbes</w:t>
      </w:r>
      <w:r w:rsidR="00267089">
        <w:t xml:space="preserve">, </w:t>
      </w:r>
      <w:r w:rsidR="00267089">
        <w:rPr>
          <w:i/>
        </w:rPr>
        <w:t>Leviathan</w:t>
      </w:r>
      <w:r w:rsidR="007E5AD7">
        <w:t>, Ch. 13-16</w:t>
      </w:r>
    </w:p>
    <w:p w14:paraId="133F7B7B" w14:textId="554781E6" w:rsidR="00776F59" w:rsidRPr="00267089" w:rsidRDefault="0089794A" w:rsidP="00267089">
      <w:pPr>
        <w:pStyle w:val="ListParagraph"/>
        <w:numPr>
          <w:ilvl w:val="0"/>
          <w:numId w:val="3"/>
        </w:numPr>
        <w:jc w:val="both"/>
      </w:pPr>
      <w:r>
        <w:t>Wednesday</w:t>
      </w:r>
      <w:r w:rsidR="00696C28">
        <w:t>, July 1</w:t>
      </w:r>
      <w:r w:rsidR="00267089" w:rsidRPr="00267089">
        <w:t>:</w:t>
      </w:r>
      <w:r w:rsidR="00267089">
        <w:t xml:space="preserve"> </w:t>
      </w:r>
      <w:r w:rsidR="005A7546" w:rsidRPr="00267089">
        <w:t>Hobbes</w:t>
      </w:r>
      <w:r w:rsidR="00267089">
        <w:t>,</w:t>
      </w:r>
      <w:r w:rsidR="00267089" w:rsidRPr="00267089">
        <w:rPr>
          <w:i/>
        </w:rPr>
        <w:t xml:space="preserve"> </w:t>
      </w:r>
      <w:r w:rsidR="00267089">
        <w:rPr>
          <w:i/>
        </w:rPr>
        <w:t>Leviathan</w:t>
      </w:r>
      <w:r w:rsidR="00907263">
        <w:t xml:space="preserve">, Ch. </w:t>
      </w:r>
      <w:r w:rsidR="00917E2B">
        <w:t>17-</w:t>
      </w:r>
      <w:r w:rsidR="00791B29">
        <w:t xml:space="preserve">19, 21, </w:t>
      </w:r>
      <w:r w:rsidR="006E3682">
        <w:t>24</w:t>
      </w:r>
    </w:p>
    <w:p w14:paraId="1B990A0A" w14:textId="334F2C26" w:rsidR="00D154AF" w:rsidRPr="00267089" w:rsidRDefault="0089794A" w:rsidP="00267089">
      <w:pPr>
        <w:pStyle w:val="ListParagraph"/>
        <w:numPr>
          <w:ilvl w:val="0"/>
          <w:numId w:val="3"/>
        </w:numPr>
        <w:jc w:val="both"/>
      </w:pPr>
      <w:r>
        <w:t>Thursday</w:t>
      </w:r>
      <w:r w:rsidR="00696C28">
        <w:t>, July 2</w:t>
      </w:r>
      <w:r w:rsidR="00267089" w:rsidRPr="00267089">
        <w:t xml:space="preserve">: </w:t>
      </w:r>
      <w:r w:rsidR="005A7546" w:rsidRPr="00267089">
        <w:t>Hobbes</w:t>
      </w:r>
      <w:r w:rsidR="00267089">
        <w:t>,</w:t>
      </w:r>
      <w:r w:rsidR="00267089" w:rsidRPr="00267089">
        <w:rPr>
          <w:i/>
        </w:rPr>
        <w:t xml:space="preserve"> </w:t>
      </w:r>
      <w:r w:rsidR="00267089">
        <w:rPr>
          <w:i/>
        </w:rPr>
        <w:t>Leviathan</w:t>
      </w:r>
      <w:r w:rsidR="006E3682">
        <w:t>, Ch. 26</w:t>
      </w:r>
      <w:r w:rsidR="007E1A30">
        <w:t xml:space="preserve">, 29, 30, </w:t>
      </w:r>
      <w:r w:rsidR="00917E2B">
        <w:t xml:space="preserve">43, </w:t>
      </w:r>
      <w:r w:rsidR="00A1375E">
        <w:t>46</w:t>
      </w:r>
    </w:p>
    <w:p w14:paraId="7FDDB131" w14:textId="77777777" w:rsidR="00A356A4" w:rsidRDefault="00A356A4" w:rsidP="00040696">
      <w:pPr>
        <w:jc w:val="both"/>
        <w:rPr>
          <w:b/>
          <w:u w:val="single"/>
        </w:rPr>
      </w:pPr>
    </w:p>
    <w:p w14:paraId="05E5EA53" w14:textId="1903FE4C" w:rsidR="00355698" w:rsidRDefault="00355698" w:rsidP="00040696">
      <w:pPr>
        <w:jc w:val="both"/>
        <w:rPr>
          <w:b/>
          <w:u w:val="single"/>
        </w:rPr>
      </w:pPr>
      <w:r>
        <w:rPr>
          <w:b/>
          <w:u w:val="single"/>
        </w:rPr>
        <w:t>Week 3</w:t>
      </w:r>
    </w:p>
    <w:p w14:paraId="1E93221D" w14:textId="4945A591" w:rsidR="00D154AF" w:rsidRDefault="0089794A" w:rsidP="00355698">
      <w:pPr>
        <w:pStyle w:val="ListParagraph"/>
        <w:numPr>
          <w:ilvl w:val="0"/>
          <w:numId w:val="4"/>
        </w:numPr>
        <w:jc w:val="both"/>
      </w:pPr>
      <w:r>
        <w:t>Monday</w:t>
      </w:r>
      <w:r w:rsidR="00696C28">
        <w:t>, July 6:</w:t>
      </w:r>
      <w:r w:rsidR="00355698">
        <w:t xml:space="preserve"> </w:t>
      </w:r>
      <w:r w:rsidR="005A7546" w:rsidRPr="00355698">
        <w:t>Locke</w:t>
      </w:r>
      <w:r w:rsidR="00C926CC">
        <w:rPr>
          <w:i/>
        </w:rPr>
        <w:t>, Second Treatise</w:t>
      </w:r>
      <w:r w:rsidR="005E5EF7">
        <w:t xml:space="preserve">, </w:t>
      </w:r>
      <w:r w:rsidR="00C9072F">
        <w:t>Ch. 1-5</w:t>
      </w:r>
    </w:p>
    <w:p w14:paraId="6ADF2E8B" w14:textId="0FED74F5" w:rsidR="0044753D" w:rsidRPr="00355698" w:rsidRDefault="00A356A4" w:rsidP="00355698">
      <w:pPr>
        <w:pStyle w:val="ListParagraph"/>
        <w:numPr>
          <w:ilvl w:val="0"/>
          <w:numId w:val="4"/>
        </w:numPr>
        <w:jc w:val="both"/>
      </w:pPr>
      <w:r w:rsidRPr="00355698">
        <w:t>Tuesday</w:t>
      </w:r>
      <w:r w:rsidR="00696C28">
        <w:t>, July 7</w:t>
      </w:r>
      <w:r w:rsidR="00355698">
        <w:t xml:space="preserve">: </w:t>
      </w:r>
      <w:r w:rsidR="005A7546" w:rsidRPr="00355698">
        <w:t>Locke</w:t>
      </w:r>
      <w:r w:rsidR="00C926CC">
        <w:rPr>
          <w:i/>
        </w:rPr>
        <w:t>, Second Treatise</w:t>
      </w:r>
      <w:r w:rsidR="0089037D">
        <w:t>, Ch. 7-10</w:t>
      </w:r>
    </w:p>
    <w:p w14:paraId="42F2935A" w14:textId="737FD25C" w:rsidR="00702F71" w:rsidRPr="00355698" w:rsidRDefault="0089794A" w:rsidP="00355698">
      <w:pPr>
        <w:pStyle w:val="ListParagraph"/>
        <w:numPr>
          <w:ilvl w:val="0"/>
          <w:numId w:val="4"/>
        </w:numPr>
        <w:jc w:val="both"/>
      </w:pPr>
      <w:r>
        <w:t>Wednesday</w:t>
      </w:r>
      <w:r w:rsidR="00696C28">
        <w:t>, July 8</w:t>
      </w:r>
      <w:r w:rsidR="00355698">
        <w:t xml:space="preserve">: </w:t>
      </w:r>
      <w:r w:rsidR="005A7546" w:rsidRPr="00355698">
        <w:t>Locke</w:t>
      </w:r>
      <w:r w:rsidR="00C926CC">
        <w:t xml:space="preserve">, </w:t>
      </w:r>
      <w:r w:rsidR="00C926CC">
        <w:rPr>
          <w:i/>
        </w:rPr>
        <w:t>Second Treatise</w:t>
      </w:r>
      <w:r w:rsidR="00FD5743">
        <w:t>, Ch. 11-14</w:t>
      </w:r>
    </w:p>
    <w:p w14:paraId="39A93837" w14:textId="6D36322E" w:rsidR="00ED260E" w:rsidRPr="00355698" w:rsidRDefault="00702F71" w:rsidP="00355698">
      <w:pPr>
        <w:pStyle w:val="ListParagraph"/>
        <w:numPr>
          <w:ilvl w:val="0"/>
          <w:numId w:val="4"/>
        </w:numPr>
        <w:jc w:val="both"/>
      </w:pPr>
      <w:r w:rsidRPr="00355698">
        <w:t>Thursday</w:t>
      </w:r>
      <w:r w:rsidR="00696C28">
        <w:t>, July 9</w:t>
      </w:r>
      <w:r w:rsidR="00355698">
        <w:t xml:space="preserve">: </w:t>
      </w:r>
      <w:r w:rsidR="00BB5423">
        <w:t xml:space="preserve">Locke, </w:t>
      </w:r>
      <w:r w:rsidR="00BB5423">
        <w:rPr>
          <w:i/>
        </w:rPr>
        <w:t>Second Treatise</w:t>
      </w:r>
      <w:r w:rsidR="00BB5423">
        <w:t>, Ch. 15-19</w:t>
      </w:r>
    </w:p>
    <w:p w14:paraId="4D81C03E" w14:textId="77777777" w:rsidR="00702F71" w:rsidRDefault="00702F71" w:rsidP="00040696">
      <w:pPr>
        <w:jc w:val="both"/>
        <w:rPr>
          <w:b/>
          <w:u w:val="single"/>
        </w:rPr>
      </w:pPr>
    </w:p>
    <w:p w14:paraId="30E4DCAE" w14:textId="3C38C802" w:rsidR="0088097D" w:rsidRDefault="0088097D" w:rsidP="00040696">
      <w:pPr>
        <w:jc w:val="both"/>
        <w:rPr>
          <w:b/>
          <w:u w:val="single"/>
        </w:rPr>
      </w:pPr>
      <w:r>
        <w:rPr>
          <w:b/>
          <w:u w:val="single"/>
        </w:rPr>
        <w:t>Week 4</w:t>
      </w:r>
    </w:p>
    <w:p w14:paraId="19096320" w14:textId="6ABE5D13" w:rsidR="000C1246" w:rsidRPr="000C1246" w:rsidRDefault="0089794A" w:rsidP="000C1246">
      <w:pPr>
        <w:pStyle w:val="ListParagraph"/>
        <w:numPr>
          <w:ilvl w:val="0"/>
          <w:numId w:val="6"/>
        </w:numPr>
        <w:jc w:val="both"/>
      </w:pPr>
      <w:r>
        <w:t>Monday</w:t>
      </w:r>
      <w:r w:rsidR="004A2949">
        <w:t>, July 13</w:t>
      </w:r>
      <w:r>
        <w:t xml:space="preserve">: </w:t>
      </w:r>
      <w:r w:rsidR="00DA7921">
        <w:t>Mid</w:t>
      </w:r>
      <w:r w:rsidR="000C1246" w:rsidRPr="000C1246">
        <w:t>term Exam</w:t>
      </w:r>
      <w:r w:rsidR="006723F3">
        <w:t xml:space="preserve"> </w:t>
      </w:r>
    </w:p>
    <w:p w14:paraId="7C4F859B" w14:textId="24058C01" w:rsidR="00702F71" w:rsidRDefault="0089794A" w:rsidP="00040696">
      <w:pPr>
        <w:pStyle w:val="ListParagraph"/>
        <w:numPr>
          <w:ilvl w:val="0"/>
          <w:numId w:val="5"/>
        </w:numPr>
        <w:jc w:val="both"/>
      </w:pPr>
      <w:r>
        <w:t>Tuesday</w:t>
      </w:r>
      <w:r w:rsidR="004A2949">
        <w:t>, July 14</w:t>
      </w:r>
      <w:r>
        <w:t xml:space="preserve">: </w:t>
      </w:r>
      <w:r w:rsidR="005134F8" w:rsidRPr="000C1246">
        <w:t>Rousseau</w:t>
      </w:r>
      <w:r w:rsidR="005134F8">
        <w:t xml:space="preserve">, </w:t>
      </w:r>
      <w:r w:rsidR="005134F8">
        <w:rPr>
          <w:i/>
        </w:rPr>
        <w:t>Social Contract</w:t>
      </w:r>
      <w:r w:rsidR="005134F8">
        <w:t>, Book I, Ch. 1-9</w:t>
      </w:r>
    </w:p>
    <w:p w14:paraId="09B181C1" w14:textId="03D8BDA3" w:rsidR="00D94739" w:rsidRPr="000C1246" w:rsidRDefault="0089794A" w:rsidP="00040696">
      <w:pPr>
        <w:pStyle w:val="ListParagraph"/>
        <w:numPr>
          <w:ilvl w:val="0"/>
          <w:numId w:val="5"/>
        </w:numPr>
        <w:jc w:val="both"/>
      </w:pPr>
      <w:r>
        <w:t>Wednesday</w:t>
      </w:r>
      <w:r w:rsidR="004A2949">
        <w:t>, July 15</w:t>
      </w:r>
      <w:r>
        <w:t xml:space="preserve">: </w:t>
      </w:r>
      <w:r w:rsidR="005134F8" w:rsidRPr="000C1246">
        <w:t>Rousseau</w:t>
      </w:r>
      <w:r w:rsidR="005134F8">
        <w:t xml:space="preserve">, </w:t>
      </w:r>
      <w:r w:rsidR="005134F8">
        <w:rPr>
          <w:i/>
        </w:rPr>
        <w:t>Social Contract</w:t>
      </w:r>
      <w:r w:rsidR="005134F8">
        <w:t>, Book II, Ch. 1-10</w:t>
      </w:r>
    </w:p>
    <w:p w14:paraId="2782E5C1" w14:textId="2CEFBD54" w:rsidR="009066B1" w:rsidRDefault="0089794A" w:rsidP="00040696">
      <w:pPr>
        <w:pStyle w:val="ListParagraph"/>
        <w:numPr>
          <w:ilvl w:val="0"/>
          <w:numId w:val="5"/>
        </w:numPr>
        <w:jc w:val="both"/>
      </w:pPr>
      <w:r>
        <w:t>Thursday</w:t>
      </w:r>
      <w:r w:rsidR="004A2949">
        <w:t>, July 16</w:t>
      </w:r>
      <w:r>
        <w:t xml:space="preserve">: </w:t>
      </w:r>
      <w:r w:rsidR="005134F8">
        <w:t>Rousseau,</w:t>
      </w:r>
      <w:r w:rsidR="005134F8">
        <w:rPr>
          <w:i/>
        </w:rPr>
        <w:t xml:space="preserve"> Social Contract</w:t>
      </w:r>
      <w:r w:rsidR="005134F8">
        <w:t>, Book III, Ch. 1-2, 15-16</w:t>
      </w:r>
    </w:p>
    <w:p w14:paraId="2EC4528D" w14:textId="77777777" w:rsidR="00131C7A" w:rsidRDefault="00131C7A" w:rsidP="00826749">
      <w:pPr>
        <w:jc w:val="both"/>
        <w:rPr>
          <w:b/>
          <w:u w:val="single"/>
        </w:rPr>
      </w:pPr>
    </w:p>
    <w:p w14:paraId="3C9FBB65" w14:textId="57556DE3" w:rsidR="00131C7A" w:rsidRPr="00736097" w:rsidRDefault="00764F04" w:rsidP="00826749">
      <w:pPr>
        <w:jc w:val="both"/>
        <w:rPr>
          <w:b/>
          <w:u w:val="single"/>
        </w:rPr>
      </w:pPr>
      <w:r>
        <w:rPr>
          <w:b/>
          <w:u w:val="single"/>
        </w:rPr>
        <w:t>Week 5</w:t>
      </w:r>
    </w:p>
    <w:p w14:paraId="4067B948" w14:textId="02AE55E4" w:rsidR="004D0CBA" w:rsidRDefault="009B6C47" w:rsidP="00826749">
      <w:pPr>
        <w:pStyle w:val="ListParagraph"/>
        <w:numPr>
          <w:ilvl w:val="0"/>
          <w:numId w:val="7"/>
        </w:numPr>
        <w:jc w:val="both"/>
      </w:pPr>
      <w:r>
        <w:t>Monday</w:t>
      </w:r>
      <w:r w:rsidR="004A2949">
        <w:t>, July 20</w:t>
      </w:r>
      <w:r w:rsidR="008B7C53" w:rsidRPr="00826749">
        <w:t xml:space="preserve">: </w:t>
      </w:r>
      <w:r w:rsidR="00B00FB6" w:rsidRPr="003521A4">
        <w:rPr>
          <w:i/>
        </w:rPr>
        <w:t>The Federalist</w:t>
      </w:r>
      <w:r w:rsidR="00AB2D57">
        <w:t xml:space="preserve">, </w:t>
      </w:r>
      <w:r w:rsidR="00A11F6F">
        <w:t xml:space="preserve">No. </w:t>
      </w:r>
      <w:r w:rsidR="00D37DD2">
        <w:t xml:space="preserve">1, 6, </w:t>
      </w:r>
      <w:r w:rsidR="00A11F6F">
        <w:t>9, 10, 14</w:t>
      </w:r>
    </w:p>
    <w:p w14:paraId="5240C547" w14:textId="7521C299" w:rsidR="00702F71" w:rsidRPr="00826749" w:rsidRDefault="009B6C47" w:rsidP="00826749">
      <w:pPr>
        <w:pStyle w:val="ListParagraph"/>
        <w:numPr>
          <w:ilvl w:val="0"/>
          <w:numId w:val="7"/>
        </w:numPr>
        <w:jc w:val="both"/>
      </w:pPr>
      <w:r>
        <w:t>Tuesday</w:t>
      </w:r>
      <w:r w:rsidR="004A2949">
        <w:t>, July 21</w:t>
      </w:r>
      <w:r w:rsidR="008B7C53" w:rsidRPr="00826749">
        <w:t xml:space="preserve">: </w:t>
      </w:r>
      <w:r w:rsidR="00B00FB6" w:rsidRPr="003521A4">
        <w:rPr>
          <w:i/>
        </w:rPr>
        <w:t>The Federalist</w:t>
      </w:r>
      <w:r w:rsidR="00A11F6F">
        <w:t xml:space="preserve">, No. 23, </w:t>
      </w:r>
      <w:r w:rsidR="00D37DD2">
        <w:t xml:space="preserve">37, </w:t>
      </w:r>
      <w:r w:rsidR="005E3985">
        <w:t>39, 43</w:t>
      </w:r>
    </w:p>
    <w:p w14:paraId="63A6ABAB" w14:textId="5D709DFB" w:rsidR="004D0CBA" w:rsidRPr="00826749" w:rsidRDefault="009B6C47" w:rsidP="00826749">
      <w:pPr>
        <w:pStyle w:val="ListParagraph"/>
        <w:numPr>
          <w:ilvl w:val="0"/>
          <w:numId w:val="7"/>
        </w:numPr>
        <w:jc w:val="both"/>
      </w:pPr>
      <w:r>
        <w:t>Wednesday</w:t>
      </w:r>
      <w:r w:rsidR="004A2949">
        <w:t>, July 22</w:t>
      </w:r>
      <w:r>
        <w:t xml:space="preserve">: </w:t>
      </w:r>
      <w:r w:rsidR="006E7F11" w:rsidRPr="003521A4">
        <w:rPr>
          <w:i/>
        </w:rPr>
        <w:t>The Federalist</w:t>
      </w:r>
      <w:r w:rsidR="00B64062">
        <w:t>, No. 48-</w:t>
      </w:r>
      <w:r w:rsidR="007E3D90">
        <w:t>51</w:t>
      </w:r>
      <w:r w:rsidR="00D37DD2">
        <w:t>, 55</w:t>
      </w:r>
    </w:p>
    <w:p w14:paraId="0F452FA2" w14:textId="6CDCA161" w:rsidR="004D0CBA" w:rsidRPr="00826749" w:rsidRDefault="00702F71" w:rsidP="00826749">
      <w:pPr>
        <w:pStyle w:val="ListParagraph"/>
        <w:numPr>
          <w:ilvl w:val="0"/>
          <w:numId w:val="7"/>
        </w:numPr>
        <w:jc w:val="both"/>
      </w:pPr>
      <w:r w:rsidRPr="00826749">
        <w:t>Thursday</w:t>
      </w:r>
      <w:r w:rsidR="004A2949">
        <w:t>, July 23</w:t>
      </w:r>
      <w:r w:rsidR="008B7C53" w:rsidRPr="00826749">
        <w:t xml:space="preserve">: </w:t>
      </w:r>
      <w:r w:rsidR="00FE5A68" w:rsidRPr="003521A4">
        <w:rPr>
          <w:i/>
        </w:rPr>
        <w:t>The Federalist</w:t>
      </w:r>
      <w:r w:rsidR="00D4621B">
        <w:rPr>
          <w:i/>
        </w:rPr>
        <w:t xml:space="preserve">, </w:t>
      </w:r>
      <w:r w:rsidR="00F9651D">
        <w:t xml:space="preserve">No. 63, </w:t>
      </w:r>
      <w:r w:rsidR="007E3D90">
        <w:t>70</w:t>
      </w:r>
      <w:r w:rsidR="003F3D07">
        <w:t>, 85</w:t>
      </w:r>
    </w:p>
    <w:p w14:paraId="6C41223B" w14:textId="77777777" w:rsidR="004D0CBA" w:rsidRDefault="004D0CBA" w:rsidP="00040696">
      <w:pPr>
        <w:jc w:val="both"/>
        <w:rPr>
          <w:b/>
          <w:u w:val="single"/>
        </w:rPr>
      </w:pPr>
    </w:p>
    <w:p w14:paraId="575EB873" w14:textId="036572E3" w:rsidR="00861258" w:rsidRDefault="00861258" w:rsidP="00040696">
      <w:pPr>
        <w:jc w:val="both"/>
        <w:rPr>
          <w:b/>
          <w:u w:val="single"/>
        </w:rPr>
      </w:pPr>
      <w:r>
        <w:rPr>
          <w:b/>
          <w:u w:val="single"/>
        </w:rPr>
        <w:t>Week 6</w:t>
      </w:r>
    </w:p>
    <w:p w14:paraId="7F48427D" w14:textId="6B1B64EA" w:rsidR="00702F71" w:rsidRDefault="00A65846" w:rsidP="00B85300">
      <w:pPr>
        <w:pStyle w:val="ListParagraph"/>
        <w:numPr>
          <w:ilvl w:val="0"/>
          <w:numId w:val="8"/>
        </w:numPr>
        <w:jc w:val="both"/>
      </w:pPr>
      <w:r>
        <w:t>Monday</w:t>
      </w:r>
      <w:r w:rsidR="004A2949">
        <w:t>, July 27</w:t>
      </w:r>
      <w:r>
        <w:t>:</w:t>
      </w:r>
      <w:r w:rsidR="001817FE">
        <w:t xml:space="preserve"> </w:t>
      </w:r>
      <w:r w:rsidR="00B64062">
        <w:t xml:space="preserve">Constant, ‘The Liberty of the Ancients Compared with that of the Moderns’ </w:t>
      </w:r>
      <w:hyperlink r:id="rId11" w:history="1">
        <w:r w:rsidR="00B64062" w:rsidRPr="00CC1BEB">
          <w:rPr>
            <w:rStyle w:val="Hyperlink"/>
          </w:rPr>
          <w:t>http://www.earlymoderntexts.com/pdfs/constant1819.pdf</w:t>
        </w:r>
      </w:hyperlink>
      <w:r w:rsidR="00B64062">
        <w:t xml:space="preserve"> </w:t>
      </w:r>
    </w:p>
    <w:p w14:paraId="5FA6EE70" w14:textId="7B6EC2E4" w:rsidR="00A65846" w:rsidRPr="00B85300" w:rsidRDefault="00A65846" w:rsidP="00226171">
      <w:pPr>
        <w:pStyle w:val="ListParagraph"/>
        <w:numPr>
          <w:ilvl w:val="0"/>
          <w:numId w:val="8"/>
        </w:numPr>
      </w:pPr>
      <w:r>
        <w:t>Tuesday</w:t>
      </w:r>
      <w:r w:rsidR="004A2949">
        <w:t>, July 28</w:t>
      </w:r>
      <w:r>
        <w:t>:</w:t>
      </w:r>
      <w:r w:rsidR="00B64062">
        <w:t xml:space="preserve"> </w:t>
      </w:r>
      <w:r w:rsidR="00226171">
        <w:t>Marx and Engels, ‘Manifesto of the Communist Party,’ Preamble, Part</w:t>
      </w:r>
      <w:r w:rsidR="00B21EE5">
        <w:t>s I-</w:t>
      </w:r>
      <w:bookmarkStart w:id="0" w:name="_GoBack"/>
      <w:bookmarkEnd w:id="0"/>
      <w:r w:rsidR="00226171">
        <w:t xml:space="preserve">II: </w:t>
      </w:r>
      <w:hyperlink r:id="rId12" w:history="1">
        <w:r w:rsidR="00226171" w:rsidRPr="00CC1BEB">
          <w:rPr>
            <w:rStyle w:val="Hyperlink"/>
          </w:rPr>
          <w:t>https://www.marxists.org/archive/marx/works/1848/communist-manifesto/</w:t>
        </w:r>
      </w:hyperlink>
      <w:r w:rsidR="00226171">
        <w:t xml:space="preserve"> </w:t>
      </w:r>
    </w:p>
    <w:p w14:paraId="26B0FF0E" w14:textId="34283B50" w:rsidR="00755CF3" w:rsidRPr="00B85300" w:rsidRDefault="00D4621B" w:rsidP="00B85300">
      <w:pPr>
        <w:pStyle w:val="ListParagraph"/>
        <w:numPr>
          <w:ilvl w:val="0"/>
          <w:numId w:val="8"/>
        </w:numPr>
        <w:jc w:val="both"/>
      </w:pPr>
      <w:r>
        <w:t>Wednesday</w:t>
      </w:r>
      <w:r w:rsidR="004A2949">
        <w:t>, July 29</w:t>
      </w:r>
      <w:r w:rsidR="005869E8" w:rsidRPr="00B85300">
        <w:t xml:space="preserve">: </w:t>
      </w:r>
      <w:r w:rsidR="00755CF3" w:rsidRPr="00B85300">
        <w:t>Review session</w:t>
      </w:r>
      <w:r w:rsidR="005869E8" w:rsidRPr="00B85300">
        <w:t xml:space="preserve"> and course summary (no reading)</w:t>
      </w:r>
    </w:p>
    <w:p w14:paraId="7B83988B" w14:textId="0678289C" w:rsidR="00116ECC" w:rsidRPr="00B85300" w:rsidRDefault="00D4621B" w:rsidP="00B85300">
      <w:pPr>
        <w:pStyle w:val="ListParagraph"/>
        <w:numPr>
          <w:ilvl w:val="0"/>
          <w:numId w:val="8"/>
        </w:numPr>
        <w:jc w:val="both"/>
      </w:pPr>
      <w:r>
        <w:t>Thursday</w:t>
      </w:r>
      <w:r w:rsidR="004A2949">
        <w:t>, July 30</w:t>
      </w:r>
      <w:r w:rsidR="005869E8" w:rsidRPr="00B85300">
        <w:t xml:space="preserve">: </w:t>
      </w:r>
      <w:r w:rsidR="00116ECC" w:rsidRPr="00B85300">
        <w:t>In-class Final Exam</w:t>
      </w:r>
    </w:p>
    <w:p w14:paraId="0A0FAFBB" w14:textId="4ED27948" w:rsidR="00037F2C" w:rsidRPr="00905645" w:rsidRDefault="00037F2C" w:rsidP="00040696">
      <w:pPr>
        <w:jc w:val="both"/>
        <w:rPr>
          <w:b/>
          <w:u w:val="single"/>
        </w:rPr>
      </w:pPr>
    </w:p>
    <w:sectPr w:rsidR="00037F2C" w:rsidRPr="00905645" w:rsidSect="00A67FF7">
      <w:footerReference w:type="even"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62072" w14:textId="77777777" w:rsidR="001817FE" w:rsidRDefault="001817FE" w:rsidP="00571EE7">
      <w:r>
        <w:separator/>
      </w:r>
    </w:p>
  </w:endnote>
  <w:endnote w:type="continuationSeparator" w:id="0">
    <w:p w14:paraId="001E4E40" w14:textId="77777777" w:rsidR="001817FE" w:rsidRDefault="001817FE" w:rsidP="0057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E7C9A" w14:textId="77777777" w:rsidR="001817FE" w:rsidRDefault="001817FE" w:rsidP="004D5E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83E2BE" w14:textId="77777777" w:rsidR="001817FE" w:rsidRDefault="001817F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2CE80" w14:textId="77777777" w:rsidR="001817FE" w:rsidRDefault="001817FE" w:rsidP="004D5E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1EE5">
      <w:rPr>
        <w:rStyle w:val="PageNumber"/>
        <w:noProof/>
      </w:rPr>
      <w:t>1</w:t>
    </w:r>
    <w:r>
      <w:rPr>
        <w:rStyle w:val="PageNumber"/>
      </w:rPr>
      <w:fldChar w:fldCharType="end"/>
    </w:r>
  </w:p>
  <w:p w14:paraId="0F3D0C70" w14:textId="77777777" w:rsidR="001817FE" w:rsidRDefault="001817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AC3D4" w14:textId="77777777" w:rsidR="001817FE" w:rsidRDefault="001817FE" w:rsidP="00571EE7">
      <w:r>
        <w:separator/>
      </w:r>
    </w:p>
  </w:footnote>
  <w:footnote w:type="continuationSeparator" w:id="0">
    <w:p w14:paraId="35A77CA9" w14:textId="77777777" w:rsidR="001817FE" w:rsidRDefault="001817FE" w:rsidP="00571EE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504DE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118B2A83"/>
    <w:multiLevelType w:val="hybridMultilevel"/>
    <w:tmpl w:val="49EE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2C7F47"/>
    <w:multiLevelType w:val="hybridMultilevel"/>
    <w:tmpl w:val="1788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F36AC3"/>
    <w:multiLevelType w:val="hybridMultilevel"/>
    <w:tmpl w:val="25C67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EE43F9"/>
    <w:multiLevelType w:val="hybridMultilevel"/>
    <w:tmpl w:val="F3B27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585497"/>
    <w:multiLevelType w:val="hybridMultilevel"/>
    <w:tmpl w:val="A1361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6A4B6B"/>
    <w:multiLevelType w:val="hybridMultilevel"/>
    <w:tmpl w:val="1644A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4156C6"/>
    <w:multiLevelType w:val="hybridMultilevel"/>
    <w:tmpl w:val="52645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C210E0"/>
    <w:multiLevelType w:val="hybridMultilevel"/>
    <w:tmpl w:val="4D8C8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3"/>
  </w:num>
  <w:num w:numId="5">
    <w:abstractNumId w:val="6"/>
  </w:num>
  <w:num w:numId="6">
    <w:abstractNumId w:val="2"/>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B58"/>
    <w:rsid w:val="00016FEF"/>
    <w:rsid w:val="00021A66"/>
    <w:rsid w:val="00033DAB"/>
    <w:rsid w:val="00037F2C"/>
    <w:rsid w:val="00040696"/>
    <w:rsid w:val="00043192"/>
    <w:rsid w:val="00047AEE"/>
    <w:rsid w:val="000903D6"/>
    <w:rsid w:val="000954C2"/>
    <w:rsid w:val="000B48AB"/>
    <w:rsid w:val="000C1246"/>
    <w:rsid w:val="000D0056"/>
    <w:rsid w:val="001012D9"/>
    <w:rsid w:val="00116ECC"/>
    <w:rsid w:val="00117A10"/>
    <w:rsid w:val="0012623B"/>
    <w:rsid w:val="00131C7A"/>
    <w:rsid w:val="001441CB"/>
    <w:rsid w:val="001817FE"/>
    <w:rsid w:val="00190591"/>
    <w:rsid w:val="001A0BB6"/>
    <w:rsid w:val="001B6113"/>
    <w:rsid w:val="001B6FEE"/>
    <w:rsid w:val="001D6CA9"/>
    <w:rsid w:val="001E4F22"/>
    <w:rsid w:val="001F335B"/>
    <w:rsid w:val="002170F2"/>
    <w:rsid w:val="00226171"/>
    <w:rsid w:val="00230851"/>
    <w:rsid w:val="0024567B"/>
    <w:rsid w:val="00256B58"/>
    <w:rsid w:val="00267089"/>
    <w:rsid w:val="00270ADD"/>
    <w:rsid w:val="00285D17"/>
    <w:rsid w:val="002A3304"/>
    <w:rsid w:val="002B0A89"/>
    <w:rsid w:val="002B2F90"/>
    <w:rsid w:val="002C631A"/>
    <w:rsid w:val="002D5E99"/>
    <w:rsid w:val="002E1F58"/>
    <w:rsid w:val="0030742C"/>
    <w:rsid w:val="00316494"/>
    <w:rsid w:val="00322701"/>
    <w:rsid w:val="0034211A"/>
    <w:rsid w:val="003474F1"/>
    <w:rsid w:val="003521A4"/>
    <w:rsid w:val="00355698"/>
    <w:rsid w:val="00371401"/>
    <w:rsid w:val="0038732A"/>
    <w:rsid w:val="003B1471"/>
    <w:rsid w:val="003E0EF4"/>
    <w:rsid w:val="003E2DB9"/>
    <w:rsid w:val="003F3D07"/>
    <w:rsid w:val="0044753D"/>
    <w:rsid w:val="004516D5"/>
    <w:rsid w:val="004676FF"/>
    <w:rsid w:val="004768A1"/>
    <w:rsid w:val="00485807"/>
    <w:rsid w:val="004A2949"/>
    <w:rsid w:val="004A6FEF"/>
    <w:rsid w:val="004B28CC"/>
    <w:rsid w:val="004B3840"/>
    <w:rsid w:val="004C13ED"/>
    <w:rsid w:val="004C48B2"/>
    <w:rsid w:val="004C4C0B"/>
    <w:rsid w:val="004D0CBA"/>
    <w:rsid w:val="004D1CFB"/>
    <w:rsid w:val="004D5EDC"/>
    <w:rsid w:val="004E058C"/>
    <w:rsid w:val="005134F8"/>
    <w:rsid w:val="0054128B"/>
    <w:rsid w:val="00545D60"/>
    <w:rsid w:val="00552D4D"/>
    <w:rsid w:val="00563FFE"/>
    <w:rsid w:val="00571EE7"/>
    <w:rsid w:val="00574654"/>
    <w:rsid w:val="005869E8"/>
    <w:rsid w:val="005975F8"/>
    <w:rsid w:val="005A17D4"/>
    <w:rsid w:val="005A7546"/>
    <w:rsid w:val="005D04AF"/>
    <w:rsid w:val="005E3985"/>
    <w:rsid w:val="005E5EF7"/>
    <w:rsid w:val="00611742"/>
    <w:rsid w:val="00614996"/>
    <w:rsid w:val="006711F4"/>
    <w:rsid w:val="006723F3"/>
    <w:rsid w:val="00673633"/>
    <w:rsid w:val="00677A10"/>
    <w:rsid w:val="006849BD"/>
    <w:rsid w:val="00696C28"/>
    <w:rsid w:val="006B3625"/>
    <w:rsid w:val="006C30D7"/>
    <w:rsid w:val="006C5A94"/>
    <w:rsid w:val="006D5D82"/>
    <w:rsid w:val="006E25C0"/>
    <w:rsid w:val="006E3682"/>
    <w:rsid w:val="006E7F11"/>
    <w:rsid w:val="007003B6"/>
    <w:rsid w:val="00702F71"/>
    <w:rsid w:val="00736097"/>
    <w:rsid w:val="007368B4"/>
    <w:rsid w:val="00740F2B"/>
    <w:rsid w:val="00746160"/>
    <w:rsid w:val="00750776"/>
    <w:rsid w:val="00755CF3"/>
    <w:rsid w:val="00762D61"/>
    <w:rsid w:val="00764F04"/>
    <w:rsid w:val="00776F59"/>
    <w:rsid w:val="00791B29"/>
    <w:rsid w:val="007B0E1D"/>
    <w:rsid w:val="007C6EB8"/>
    <w:rsid w:val="007E1A30"/>
    <w:rsid w:val="007E3D90"/>
    <w:rsid w:val="007E5AD7"/>
    <w:rsid w:val="007F036C"/>
    <w:rsid w:val="007F7D12"/>
    <w:rsid w:val="007F7F50"/>
    <w:rsid w:val="00802565"/>
    <w:rsid w:val="0080490E"/>
    <w:rsid w:val="008073B5"/>
    <w:rsid w:val="00826749"/>
    <w:rsid w:val="00842675"/>
    <w:rsid w:val="00850989"/>
    <w:rsid w:val="00855154"/>
    <w:rsid w:val="00861258"/>
    <w:rsid w:val="0088097D"/>
    <w:rsid w:val="0089037D"/>
    <w:rsid w:val="00895923"/>
    <w:rsid w:val="00895E27"/>
    <w:rsid w:val="0089794A"/>
    <w:rsid w:val="008B7C53"/>
    <w:rsid w:val="008D1AEF"/>
    <w:rsid w:val="008E0A78"/>
    <w:rsid w:val="008F4138"/>
    <w:rsid w:val="00905645"/>
    <w:rsid w:val="009066B1"/>
    <w:rsid w:val="00907263"/>
    <w:rsid w:val="00907FDA"/>
    <w:rsid w:val="00917E2B"/>
    <w:rsid w:val="00922824"/>
    <w:rsid w:val="009314AD"/>
    <w:rsid w:val="0097391F"/>
    <w:rsid w:val="009739FF"/>
    <w:rsid w:val="009804F3"/>
    <w:rsid w:val="009A517E"/>
    <w:rsid w:val="009B6C47"/>
    <w:rsid w:val="009C38F8"/>
    <w:rsid w:val="009E0B41"/>
    <w:rsid w:val="009F4008"/>
    <w:rsid w:val="00A073BA"/>
    <w:rsid w:val="00A11B6E"/>
    <w:rsid w:val="00A11F6F"/>
    <w:rsid w:val="00A1329A"/>
    <w:rsid w:val="00A1375E"/>
    <w:rsid w:val="00A2502B"/>
    <w:rsid w:val="00A356A4"/>
    <w:rsid w:val="00A403D7"/>
    <w:rsid w:val="00A44F1F"/>
    <w:rsid w:val="00A65846"/>
    <w:rsid w:val="00A67FF7"/>
    <w:rsid w:val="00AA2BEE"/>
    <w:rsid w:val="00AB1AE2"/>
    <w:rsid w:val="00AB2D57"/>
    <w:rsid w:val="00AB52FE"/>
    <w:rsid w:val="00AD4045"/>
    <w:rsid w:val="00AE26DB"/>
    <w:rsid w:val="00AE7AB8"/>
    <w:rsid w:val="00AF74AB"/>
    <w:rsid w:val="00B00FB6"/>
    <w:rsid w:val="00B17284"/>
    <w:rsid w:val="00B21EE5"/>
    <w:rsid w:val="00B229AD"/>
    <w:rsid w:val="00B64062"/>
    <w:rsid w:val="00B64E77"/>
    <w:rsid w:val="00B77471"/>
    <w:rsid w:val="00B81A02"/>
    <w:rsid w:val="00B85300"/>
    <w:rsid w:val="00B95ADF"/>
    <w:rsid w:val="00BB1C76"/>
    <w:rsid w:val="00BB5165"/>
    <w:rsid w:val="00BB5423"/>
    <w:rsid w:val="00BC1E4C"/>
    <w:rsid w:val="00BF1626"/>
    <w:rsid w:val="00BF4411"/>
    <w:rsid w:val="00BF6C20"/>
    <w:rsid w:val="00C003F8"/>
    <w:rsid w:val="00C11890"/>
    <w:rsid w:val="00C219A3"/>
    <w:rsid w:val="00C27AB1"/>
    <w:rsid w:val="00C300B9"/>
    <w:rsid w:val="00C41B58"/>
    <w:rsid w:val="00C50C88"/>
    <w:rsid w:val="00C668D4"/>
    <w:rsid w:val="00C830DB"/>
    <w:rsid w:val="00C837C1"/>
    <w:rsid w:val="00C9072F"/>
    <w:rsid w:val="00C926CC"/>
    <w:rsid w:val="00C93105"/>
    <w:rsid w:val="00CB02AB"/>
    <w:rsid w:val="00CD72C8"/>
    <w:rsid w:val="00CF57BA"/>
    <w:rsid w:val="00CF7AE4"/>
    <w:rsid w:val="00D1175B"/>
    <w:rsid w:val="00D154AF"/>
    <w:rsid w:val="00D37DD2"/>
    <w:rsid w:val="00D4621B"/>
    <w:rsid w:val="00D574BA"/>
    <w:rsid w:val="00D627DD"/>
    <w:rsid w:val="00D94739"/>
    <w:rsid w:val="00DA539D"/>
    <w:rsid w:val="00DA6151"/>
    <w:rsid w:val="00DA6171"/>
    <w:rsid w:val="00DA7921"/>
    <w:rsid w:val="00DD0661"/>
    <w:rsid w:val="00DD2C2F"/>
    <w:rsid w:val="00DD5D8A"/>
    <w:rsid w:val="00DE200C"/>
    <w:rsid w:val="00DE2935"/>
    <w:rsid w:val="00DF1409"/>
    <w:rsid w:val="00E21EB0"/>
    <w:rsid w:val="00E336E8"/>
    <w:rsid w:val="00E35730"/>
    <w:rsid w:val="00E661D4"/>
    <w:rsid w:val="00E85A73"/>
    <w:rsid w:val="00EA0080"/>
    <w:rsid w:val="00EA38E1"/>
    <w:rsid w:val="00EC3A8F"/>
    <w:rsid w:val="00ED260E"/>
    <w:rsid w:val="00ED67E9"/>
    <w:rsid w:val="00F15200"/>
    <w:rsid w:val="00F2648E"/>
    <w:rsid w:val="00F61403"/>
    <w:rsid w:val="00F621E2"/>
    <w:rsid w:val="00F65D97"/>
    <w:rsid w:val="00F75328"/>
    <w:rsid w:val="00F8055C"/>
    <w:rsid w:val="00F871E5"/>
    <w:rsid w:val="00F9651D"/>
    <w:rsid w:val="00FA7953"/>
    <w:rsid w:val="00FB3A00"/>
    <w:rsid w:val="00FB3D10"/>
    <w:rsid w:val="00FD00F6"/>
    <w:rsid w:val="00FD5743"/>
    <w:rsid w:val="00FE5A68"/>
    <w:rsid w:val="00FF4E01"/>
    <w:rsid w:val="00FF6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31DF5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imes New Roman"/>
        <w:sz w:val="28"/>
        <w:szCs w:val="28"/>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rsid w:val="004714D7"/>
    <w:pPr>
      <w:keepNext/>
      <w:numPr>
        <w:numId w:val="1"/>
      </w:numPr>
      <w:outlineLvl w:val="0"/>
    </w:pPr>
    <w:rPr>
      <w:rFonts w:eastAsia="ＭＳ ゴシック"/>
    </w:rPr>
  </w:style>
  <w:style w:type="paragraph" w:styleId="NoteLevel2">
    <w:name w:val="Note Level 2"/>
    <w:basedOn w:val="Normal"/>
    <w:rsid w:val="004714D7"/>
    <w:pPr>
      <w:keepNext/>
      <w:numPr>
        <w:ilvl w:val="1"/>
        <w:numId w:val="1"/>
      </w:numPr>
      <w:outlineLvl w:val="1"/>
    </w:pPr>
    <w:rPr>
      <w:rFonts w:eastAsia="ＭＳ ゴシック"/>
    </w:rPr>
  </w:style>
  <w:style w:type="paragraph" w:styleId="NoteLevel3">
    <w:name w:val="Note Level 3"/>
    <w:basedOn w:val="Normal"/>
    <w:rsid w:val="004714D7"/>
    <w:pPr>
      <w:keepNext/>
      <w:numPr>
        <w:ilvl w:val="2"/>
        <w:numId w:val="1"/>
      </w:numPr>
      <w:outlineLvl w:val="2"/>
    </w:pPr>
    <w:rPr>
      <w:rFonts w:eastAsia="ＭＳ ゴシック"/>
    </w:rPr>
  </w:style>
  <w:style w:type="paragraph" w:styleId="NoteLevel4">
    <w:name w:val="Note Level 4"/>
    <w:basedOn w:val="Normal"/>
    <w:rsid w:val="004714D7"/>
    <w:pPr>
      <w:keepNext/>
      <w:numPr>
        <w:ilvl w:val="3"/>
        <w:numId w:val="1"/>
      </w:numPr>
      <w:outlineLvl w:val="3"/>
    </w:pPr>
    <w:rPr>
      <w:rFonts w:eastAsia="ＭＳ ゴシック"/>
    </w:rPr>
  </w:style>
  <w:style w:type="paragraph" w:styleId="NoteLevel5">
    <w:name w:val="Note Level 5"/>
    <w:basedOn w:val="Normal"/>
    <w:rsid w:val="004714D7"/>
    <w:pPr>
      <w:keepNext/>
      <w:numPr>
        <w:ilvl w:val="4"/>
        <w:numId w:val="1"/>
      </w:numPr>
      <w:outlineLvl w:val="4"/>
    </w:pPr>
    <w:rPr>
      <w:rFonts w:eastAsia="ＭＳ ゴシック"/>
    </w:rPr>
  </w:style>
  <w:style w:type="paragraph" w:styleId="NoteLevel6">
    <w:name w:val="Note Level 6"/>
    <w:basedOn w:val="Normal"/>
    <w:rsid w:val="004714D7"/>
    <w:pPr>
      <w:keepNext/>
      <w:numPr>
        <w:ilvl w:val="5"/>
        <w:numId w:val="1"/>
      </w:numPr>
      <w:outlineLvl w:val="5"/>
    </w:pPr>
    <w:rPr>
      <w:rFonts w:eastAsia="ＭＳ ゴシック"/>
    </w:rPr>
  </w:style>
  <w:style w:type="paragraph" w:styleId="NoteLevel7">
    <w:name w:val="Note Level 7"/>
    <w:basedOn w:val="Normal"/>
    <w:rsid w:val="004714D7"/>
    <w:pPr>
      <w:keepNext/>
      <w:numPr>
        <w:ilvl w:val="6"/>
        <w:numId w:val="1"/>
      </w:numPr>
      <w:outlineLvl w:val="6"/>
    </w:pPr>
    <w:rPr>
      <w:rFonts w:eastAsia="ＭＳ ゴシック"/>
    </w:rPr>
  </w:style>
  <w:style w:type="paragraph" w:styleId="NoteLevel8">
    <w:name w:val="Note Level 8"/>
    <w:basedOn w:val="Normal"/>
    <w:rsid w:val="004714D7"/>
    <w:pPr>
      <w:keepNext/>
      <w:numPr>
        <w:ilvl w:val="7"/>
        <w:numId w:val="1"/>
      </w:numPr>
      <w:outlineLvl w:val="7"/>
    </w:pPr>
    <w:rPr>
      <w:rFonts w:eastAsia="ＭＳ ゴシック"/>
    </w:rPr>
  </w:style>
  <w:style w:type="paragraph" w:styleId="NoteLevel9">
    <w:name w:val="Note Level 9"/>
    <w:basedOn w:val="Normal"/>
    <w:rsid w:val="004714D7"/>
    <w:pPr>
      <w:keepNext/>
      <w:numPr>
        <w:ilvl w:val="8"/>
        <w:numId w:val="1"/>
      </w:numPr>
      <w:outlineLvl w:val="8"/>
    </w:pPr>
    <w:rPr>
      <w:rFonts w:eastAsia="ＭＳ ゴシック"/>
    </w:rPr>
  </w:style>
  <w:style w:type="character" w:styleId="Hyperlink">
    <w:name w:val="Hyperlink"/>
    <w:basedOn w:val="DefaultParagraphFont"/>
    <w:uiPriority w:val="99"/>
    <w:unhideWhenUsed/>
    <w:rsid w:val="00905645"/>
    <w:rPr>
      <w:color w:val="0000FF" w:themeColor="hyperlink"/>
      <w:u w:val="single"/>
    </w:rPr>
  </w:style>
  <w:style w:type="character" w:customStyle="1" w:styleId="style12">
    <w:name w:val="style12"/>
    <w:basedOn w:val="DefaultParagraphFont"/>
    <w:rsid w:val="00905645"/>
  </w:style>
  <w:style w:type="paragraph" w:styleId="BalloonText">
    <w:name w:val="Balloon Text"/>
    <w:basedOn w:val="Normal"/>
    <w:link w:val="BalloonTextChar"/>
    <w:uiPriority w:val="99"/>
    <w:semiHidden/>
    <w:unhideWhenUsed/>
    <w:rsid w:val="00E85A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5A73"/>
    <w:rPr>
      <w:rFonts w:ascii="Lucida Grande" w:hAnsi="Lucida Grande" w:cs="Lucida Grande"/>
      <w:sz w:val="18"/>
      <w:szCs w:val="18"/>
    </w:rPr>
  </w:style>
  <w:style w:type="paragraph" w:styleId="Footer">
    <w:name w:val="footer"/>
    <w:basedOn w:val="Normal"/>
    <w:link w:val="FooterChar"/>
    <w:uiPriority w:val="99"/>
    <w:unhideWhenUsed/>
    <w:rsid w:val="00571EE7"/>
    <w:pPr>
      <w:tabs>
        <w:tab w:val="center" w:pos="4320"/>
        <w:tab w:val="right" w:pos="8640"/>
      </w:tabs>
    </w:pPr>
  </w:style>
  <w:style w:type="character" w:customStyle="1" w:styleId="FooterChar">
    <w:name w:val="Footer Char"/>
    <w:basedOn w:val="DefaultParagraphFont"/>
    <w:link w:val="Footer"/>
    <w:uiPriority w:val="99"/>
    <w:rsid w:val="00571EE7"/>
  </w:style>
  <w:style w:type="character" w:styleId="PageNumber">
    <w:name w:val="page number"/>
    <w:basedOn w:val="DefaultParagraphFont"/>
    <w:uiPriority w:val="99"/>
    <w:semiHidden/>
    <w:unhideWhenUsed/>
    <w:rsid w:val="00571EE7"/>
  </w:style>
  <w:style w:type="paragraph" w:styleId="ListParagraph">
    <w:name w:val="List Paragraph"/>
    <w:basedOn w:val="Normal"/>
    <w:uiPriority w:val="34"/>
    <w:qFormat/>
    <w:rsid w:val="007F7D12"/>
    <w:pPr>
      <w:ind w:left="720"/>
      <w:contextualSpacing/>
    </w:pPr>
  </w:style>
  <w:style w:type="character" w:customStyle="1" w:styleId="apple-converted-space">
    <w:name w:val="apple-converted-space"/>
    <w:basedOn w:val="DefaultParagraphFont"/>
    <w:rsid w:val="0004319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imes New Roman"/>
        <w:sz w:val="28"/>
        <w:szCs w:val="28"/>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rsid w:val="004714D7"/>
    <w:pPr>
      <w:keepNext/>
      <w:numPr>
        <w:numId w:val="1"/>
      </w:numPr>
      <w:outlineLvl w:val="0"/>
    </w:pPr>
    <w:rPr>
      <w:rFonts w:eastAsia="ＭＳ ゴシック"/>
    </w:rPr>
  </w:style>
  <w:style w:type="paragraph" w:styleId="NoteLevel2">
    <w:name w:val="Note Level 2"/>
    <w:basedOn w:val="Normal"/>
    <w:rsid w:val="004714D7"/>
    <w:pPr>
      <w:keepNext/>
      <w:numPr>
        <w:ilvl w:val="1"/>
        <w:numId w:val="1"/>
      </w:numPr>
      <w:outlineLvl w:val="1"/>
    </w:pPr>
    <w:rPr>
      <w:rFonts w:eastAsia="ＭＳ ゴシック"/>
    </w:rPr>
  </w:style>
  <w:style w:type="paragraph" w:styleId="NoteLevel3">
    <w:name w:val="Note Level 3"/>
    <w:basedOn w:val="Normal"/>
    <w:rsid w:val="004714D7"/>
    <w:pPr>
      <w:keepNext/>
      <w:numPr>
        <w:ilvl w:val="2"/>
        <w:numId w:val="1"/>
      </w:numPr>
      <w:outlineLvl w:val="2"/>
    </w:pPr>
    <w:rPr>
      <w:rFonts w:eastAsia="ＭＳ ゴシック"/>
    </w:rPr>
  </w:style>
  <w:style w:type="paragraph" w:styleId="NoteLevel4">
    <w:name w:val="Note Level 4"/>
    <w:basedOn w:val="Normal"/>
    <w:rsid w:val="004714D7"/>
    <w:pPr>
      <w:keepNext/>
      <w:numPr>
        <w:ilvl w:val="3"/>
        <w:numId w:val="1"/>
      </w:numPr>
      <w:outlineLvl w:val="3"/>
    </w:pPr>
    <w:rPr>
      <w:rFonts w:eastAsia="ＭＳ ゴシック"/>
    </w:rPr>
  </w:style>
  <w:style w:type="paragraph" w:styleId="NoteLevel5">
    <w:name w:val="Note Level 5"/>
    <w:basedOn w:val="Normal"/>
    <w:rsid w:val="004714D7"/>
    <w:pPr>
      <w:keepNext/>
      <w:numPr>
        <w:ilvl w:val="4"/>
        <w:numId w:val="1"/>
      </w:numPr>
      <w:outlineLvl w:val="4"/>
    </w:pPr>
    <w:rPr>
      <w:rFonts w:eastAsia="ＭＳ ゴシック"/>
    </w:rPr>
  </w:style>
  <w:style w:type="paragraph" w:styleId="NoteLevel6">
    <w:name w:val="Note Level 6"/>
    <w:basedOn w:val="Normal"/>
    <w:rsid w:val="004714D7"/>
    <w:pPr>
      <w:keepNext/>
      <w:numPr>
        <w:ilvl w:val="5"/>
        <w:numId w:val="1"/>
      </w:numPr>
      <w:outlineLvl w:val="5"/>
    </w:pPr>
    <w:rPr>
      <w:rFonts w:eastAsia="ＭＳ ゴシック"/>
    </w:rPr>
  </w:style>
  <w:style w:type="paragraph" w:styleId="NoteLevel7">
    <w:name w:val="Note Level 7"/>
    <w:basedOn w:val="Normal"/>
    <w:rsid w:val="004714D7"/>
    <w:pPr>
      <w:keepNext/>
      <w:numPr>
        <w:ilvl w:val="6"/>
        <w:numId w:val="1"/>
      </w:numPr>
      <w:outlineLvl w:val="6"/>
    </w:pPr>
    <w:rPr>
      <w:rFonts w:eastAsia="ＭＳ ゴシック"/>
    </w:rPr>
  </w:style>
  <w:style w:type="paragraph" w:styleId="NoteLevel8">
    <w:name w:val="Note Level 8"/>
    <w:basedOn w:val="Normal"/>
    <w:rsid w:val="004714D7"/>
    <w:pPr>
      <w:keepNext/>
      <w:numPr>
        <w:ilvl w:val="7"/>
        <w:numId w:val="1"/>
      </w:numPr>
      <w:outlineLvl w:val="7"/>
    </w:pPr>
    <w:rPr>
      <w:rFonts w:eastAsia="ＭＳ ゴシック"/>
    </w:rPr>
  </w:style>
  <w:style w:type="paragraph" w:styleId="NoteLevel9">
    <w:name w:val="Note Level 9"/>
    <w:basedOn w:val="Normal"/>
    <w:rsid w:val="004714D7"/>
    <w:pPr>
      <w:keepNext/>
      <w:numPr>
        <w:ilvl w:val="8"/>
        <w:numId w:val="1"/>
      </w:numPr>
      <w:outlineLvl w:val="8"/>
    </w:pPr>
    <w:rPr>
      <w:rFonts w:eastAsia="ＭＳ ゴシック"/>
    </w:rPr>
  </w:style>
  <w:style w:type="character" w:styleId="Hyperlink">
    <w:name w:val="Hyperlink"/>
    <w:basedOn w:val="DefaultParagraphFont"/>
    <w:uiPriority w:val="99"/>
    <w:unhideWhenUsed/>
    <w:rsid w:val="00905645"/>
    <w:rPr>
      <w:color w:val="0000FF" w:themeColor="hyperlink"/>
      <w:u w:val="single"/>
    </w:rPr>
  </w:style>
  <w:style w:type="character" w:customStyle="1" w:styleId="style12">
    <w:name w:val="style12"/>
    <w:basedOn w:val="DefaultParagraphFont"/>
    <w:rsid w:val="00905645"/>
  </w:style>
  <w:style w:type="paragraph" w:styleId="BalloonText">
    <w:name w:val="Balloon Text"/>
    <w:basedOn w:val="Normal"/>
    <w:link w:val="BalloonTextChar"/>
    <w:uiPriority w:val="99"/>
    <w:semiHidden/>
    <w:unhideWhenUsed/>
    <w:rsid w:val="00E85A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5A73"/>
    <w:rPr>
      <w:rFonts w:ascii="Lucida Grande" w:hAnsi="Lucida Grande" w:cs="Lucida Grande"/>
      <w:sz w:val="18"/>
      <w:szCs w:val="18"/>
    </w:rPr>
  </w:style>
  <w:style w:type="paragraph" w:styleId="Footer">
    <w:name w:val="footer"/>
    <w:basedOn w:val="Normal"/>
    <w:link w:val="FooterChar"/>
    <w:uiPriority w:val="99"/>
    <w:unhideWhenUsed/>
    <w:rsid w:val="00571EE7"/>
    <w:pPr>
      <w:tabs>
        <w:tab w:val="center" w:pos="4320"/>
        <w:tab w:val="right" w:pos="8640"/>
      </w:tabs>
    </w:pPr>
  </w:style>
  <w:style w:type="character" w:customStyle="1" w:styleId="FooterChar">
    <w:name w:val="Footer Char"/>
    <w:basedOn w:val="DefaultParagraphFont"/>
    <w:link w:val="Footer"/>
    <w:uiPriority w:val="99"/>
    <w:rsid w:val="00571EE7"/>
  </w:style>
  <w:style w:type="character" w:styleId="PageNumber">
    <w:name w:val="page number"/>
    <w:basedOn w:val="DefaultParagraphFont"/>
    <w:uiPriority w:val="99"/>
    <w:semiHidden/>
    <w:unhideWhenUsed/>
    <w:rsid w:val="00571EE7"/>
  </w:style>
  <w:style w:type="paragraph" w:styleId="ListParagraph">
    <w:name w:val="List Paragraph"/>
    <w:basedOn w:val="Normal"/>
    <w:uiPriority w:val="34"/>
    <w:qFormat/>
    <w:rsid w:val="007F7D12"/>
    <w:pPr>
      <w:ind w:left="720"/>
      <w:contextualSpacing/>
    </w:pPr>
  </w:style>
  <w:style w:type="character" w:customStyle="1" w:styleId="apple-converted-space">
    <w:name w:val="apple-converted-space"/>
    <w:basedOn w:val="DefaultParagraphFont"/>
    <w:rsid w:val="00043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arlymoderntexts.com/pdfs/constant1819.pdf" TargetMode="External"/><Relationship Id="rId12" Type="http://schemas.openxmlformats.org/officeDocument/2006/relationships/hyperlink" Target="https://www.marxists.org/archive/marx/works/1848/communist-manifesto/"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afkhach@indiana.edu" TargetMode="External"/><Relationship Id="rId9" Type="http://schemas.openxmlformats.org/officeDocument/2006/relationships/image" Target="media/image1.png"/><Relationship Id="rId10" Type="http://schemas.openxmlformats.org/officeDocument/2006/relationships/hyperlink" Target="http://studentaffairs.indiana.edu/disability-services-students/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1360</Words>
  <Characters>7757</Characters>
  <Application>Microsoft Macintosh Word</Application>
  <DocSecurity>0</DocSecurity>
  <Lines>64</Lines>
  <Paragraphs>18</Paragraphs>
  <ScaleCrop>false</ScaleCrop>
  <Company/>
  <LinksUpToDate>false</LinksUpToDate>
  <CharactersWithSpaces>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Khachaturian</dc:creator>
  <cp:keywords/>
  <dc:description/>
  <cp:lastModifiedBy>Rafael Khachaturian</cp:lastModifiedBy>
  <cp:revision>3</cp:revision>
  <dcterms:created xsi:type="dcterms:W3CDTF">2015-05-14T15:33:00Z</dcterms:created>
  <dcterms:modified xsi:type="dcterms:W3CDTF">2015-05-30T18:53:00Z</dcterms:modified>
</cp:coreProperties>
</file>